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B7249" w14:textId="77777777" w:rsidR="00513352" w:rsidRPr="00513352" w:rsidRDefault="00513352" w:rsidP="00186E45">
      <w:pPr>
        <w:jc w:val="center"/>
        <w:rPr>
          <w:rFonts w:ascii="JLR Emeric" w:hAnsi="JLR Emeric"/>
          <w:b/>
          <w:bCs/>
          <w:lang w:val="es-ES"/>
        </w:rPr>
      </w:pPr>
      <w:bookmarkStart w:id="0" w:name="_Hlk141106404"/>
      <w:bookmarkStart w:id="1" w:name="_Hlk141101547"/>
      <w:r w:rsidRPr="00513352">
        <w:rPr>
          <w:rFonts w:ascii="JLR Emeric" w:hAnsi="JLR Emeric"/>
          <w:b/>
          <w:lang w:val="es-ES"/>
        </w:rPr>
        <w:t>DEFENDER RALLY COMPLETA UNA EXTENUANTE SESIÓN DE PRUEBAS EN EL SÁHARA CON EL PRIMER VEHÍCULO DEFENDER DAKAR D7X-R DE COMPETICIÓN Y DA LA BIENVENIDA A SU NUEVO TEAM PRINCIPAL</w:t>
      </w:r>
    </w:p>
    <w:p w14:paraId="796C4404" w14:textId="77777777" w:rsidR="00513352" w:rsidRPr="00513352" w:rsidRDefault="00513352" w:rsidP="00513352">
      <w:pPr>
        <w:rPr>
          <w:rFonts w:ascii="JLR Emeric" w:hAnsi="JLR Emeric"/>
          <w:b/>
          <w:lang w:val="es-ES"/>
        </w:rPr>
      </w:pPr>
    </w:p>
    <w:p w14:paraId="497A4410" w14:textId="77777777" w:rsidR="00513352" w:rsidRPr="00513352" w:rsidRDefault="00513352" w:rsidP="00513352">
      <w:pPr>
        <w:numPr>
          <w:ilvl w:val="0"/>
          <w:numId w:val="1"/>
        </w:numPr>
        <w:rPr>
          <w:rFonts w:ascii="JLR Emeric" w:hAnsi="JLR Emeric"/>
          <w:b/>
          <w:bCs/>
          <w:lang w:val="es-ES"/>
        </w:rPr>
      </w:pPr>
      <w:r w:rsidRPr="00513352">
        <w:rPr>
          <w:rFonts w:ascii="JLR Emeric" w:hAnsi="JLR Emeric"/>
          <w:lang w:val="es-ES"/>
        </w:rPr>
        <w:t>Defender Rally pisa el acelerador en sus preparativos para el Rally Dakar 2026 y el Campeonato del Mundo de Rally Raid (W2RC) mediante una sesión de pruebas en el Sáhara con el primer vehículo Defender Dakar D7X-R con especificaciones para la competición</w:t>
      </w:r>
    </w:p>
    <w:p w14:paraId="72920854" w14:textId="77777777" w:rsidR="00513352" w:rsidRPr="00513352" w:rsidRDefault="00513352" w:rsidP="00513352">
      <w:pPr>
        <w:rPr>
          <w:rFonts w:ascii="JLR Emeric" w:hAnsi="JLR Emeric"/>
          <w:b/>
          <w:bCs/>
          <w:lang w:val="es-ES"/>
        </w:rPr>
      </w:pPr>
    </w:p>
    <w:p w14:paraId="67567BA5" w14:textId="77777777" w:rsidR="00513352" w:rsidRPr="00513352" w:rsidRDefault="00513352" w:rsidP="00513352">
      <w:pPr>
        <w:numPr>
          <w:ilvl w:val="0"/>
          <w:numId w:val="1"/>
        </w:numPr>
        <w:rPr>
          <w:rFonts w:ascii="JLR Emeric" w:hAnsi="JLR Emeric"/>
          <w:b/>
          <w:bCs/>
          <w:lang w:val="es-ES"/>
        </w:rPr>
      </w:pPr>
      <w:r w:rsidRPr="00513352">
        <w:rPr>
          <w:rFonts w:ascii="JLR Emeric" w:hAnsi="JLR Emeric"/>
          <w:lang w:val="es-ES"/>
        </w:rPr>
        <w:t>A estas importantes pruebas acudió Ian James, que se incorpora al equipo Defender Rally en el puesto de Team Principal</w:t>
      </w:r>
    </w:p>
    <w:p w14:paraId="7BD24FF7" w14:textId="77777777" w:rsidR="00513352" w:rsidRPr="00513352" w:rsidRDefault="00513352" w:rsidP="00513352">
      <w:pPr>
        <w:rPr>
          <w:rFonts w:ascii="JLR Emeric" w:hAnsi="JLR Emeric"/>
          <w:lang w:val="es-ES"/>
        </w:rPr>
      </w:pPr>
    </w:p>
    <w:p w14:paraId="4E52AD91" w14:textId="77777777" w:rsidR="00513352" w:rsidRPr="00513352" w:rsidRDefault="00513352" w:rsidP="00513352">
      <w:pPr>
        <w:numPr>
          <w:ilvl w:val="0"/>
          <w:numId w:val="1"/>
        </w:numPr>
        <w:rPr>
          <w:rFonts w:ascii="JLR Emeric" w:hAnsi="JLR Emeric"/>
          <w:b/>
          <w:bCs/>
          <w:lang w:val="es-ES"/>
        </w:rPr>
      </w:pPr>
      <w:r w:rsidRPr="00513352">
        <w:rPr>
          <w:rFonts w:ascii="JLR Emeric" w:hAnsi="JLR Emeric"/>
          <w:lang w:val="es-ES"/>
        </w:rPr>
        <w:t>El Defender Dakar D7X-R es una versión del Defender OCTA de producción en serie que se ha fabricado para competir en la categoría Stock del W2RC, el mejor escaparate para poner de relieve las prestaciones del Defender</w:t>
      </w:r>
    </w:p>
    <w:p w14:paraId="54D970D0" w14:textId="77777777" w:rsidR="00513352" w:rsidRPr="00513352" w:rsidRDefault="00513352" w:rsidP="00513352">
      <w:pPr>
        <w:rPr>
          <w:rFonts w:ascii="JLR Emeric" w:hAnsi="JLR Emeric"/>
          <w:b/>
          <w:bCs/>
          <w:lang w:val="es-ES"/>
        </w:rPr>
      </w:pPr>
    </w:p>
    <w:p w14:paraId="34C9ACF0" w14:textId="77777777" w:rsidR="00513352" w:rsidRPr="00513352" w:rsidRDefault="00513352" w:rsidP="00513352">
      <w:pPr>
        <w:numPr>
          <w:ilvl w:val="0"/>
          <w:numId w:val="1"/>
        </w:numPr>
        <w:rPr>
          <w:rFonts w:ascii="JLR Emeric" w:hAnsi="JLR Emeric"/>
          <w:b/>
          <w:bCs/>
          <w:lang w:val="es-ES"/>
        </w:rPr>
      </w:pPr>
      <w:r w:rsidRPr="00513352">
        <w:rPr>
          <w:rFonts w:ascii="JLR Emeric" w:hAnsi="JLR Emeric"/>
          <w:lang w:val="es-ES"/>
        </w:rPr>
        <w:t xml:space="preserve">El equipo de pilotos y copilotos de talla mundial de Defender puso a prueba el Defender Dakar D7X-R durante miles de kilómetros sobre las arduas superficies del Sáhara, al este de Marruecos </w:t>
      </w:r>
      <w:r w:rsidRPr="00513352">
        <w:rPr>
          <w:rFonts w:ascii="JLR Emeric" w:hAnsi="JLR Emeric"/>
          <w:lang w:val="es-ES"/>
        </w:rPr>
        <w:br/>
      </w:r>
    </w:p>
    <w:p w14:paraId="37FC30B4" w14:textId="77777777" w:rsidR="00513352" w:rsidRPr="00513352" w:rsidRDefault="00513352" w:rsidP="00513352">
      <w:pPr>
        <w:rPr>
          <w:rFonts w:ascii="JLR Emeric" w:hAnsi="JLR Emeric"/>
          <w:lang w:val="es-ES"/>
        </w:rPr>
      </w:pPr>
      <w:proofErr w:type="spellStart"/>
      <w:r w:rsidRPr="00513352">
        <w:rPr>
          <w:rFonts w:ascii="JLR Emeric" w:hAnsi="JLR Emeric"/>
          <w:b/>
          <w:lang w:val="es-ES"/>
        </w:rPr>
        <w:t>Gaydon</w:t>
      </w:r>
      <w:proofErr w:type="spellEnd"/>
      <w:r w:rsidRPr="00513352">
        <w:rPr>
          <w:rFonts w:ascii="JLR Emeric" w:hAnsi="JLR Emeric"/>
          <w:b/>
          <w:lang w:val="es-ES"/>
        </w:rPr>
        <w:t xml:space="preserve">, Reino Unido; miércoles, 1 de octubre de 2025: </w:t>
      </w:r>
      <w:r w:rsidRPr="00513352">
        <w:rPr>
          <w:rFonts w:ascii="JLR Emeric" w:hAnsi="JLR Emeric"/>
          <w:lang w:val="es-ES"/>
        </w:rPr>
        <w:t>Defender Rally está subiendo el ritmo de los preparativos para su estreno en el Rally Dakar 2026 y el Campeonato Mundial de Rally Raid (W2RC) de la FIA después de que el Defender Dakar D7X-R haya completado una serie de duras pruebas en Marruecos.</w:t>
      </w:r>
    </w:p>
    <w:p w14:paraId="60E54819" w14:textId="77777777" w:rsidR="00513352" w:rsidRPr="00513352" w:rsidRDefault="00513352" w:rsidP="00513352">
      <w:pPr>
        <w:rPr>
          <w:rFonts w:ascii="JLR Emeric" w:hAnsi="JLR Emeric"/>
          <w:lang w:val="es-ES"/>
        </w:rPr>
      </w:pPr>
      <w:r w:rsidRPr="00513352">
        <w:rPr>
          <w:rFonts w:ascii="JLR Emeric" w:hAnsi="JLR Emeric"/>
          <w:lang w:val="es-ES"/>
        </w:rPr>
        <w:t xml:space="preserve">En estas pruebas cruciales estaba presente el nuevo Team Principal de Defender Rally, Ian James, que también ha sido nombrado recientemente </w:t>
      </w:r>
      <w:proofErr w:type="spellStart"/>
      <w:r w:rsidRPr="00513352">
        <w:rPr>
          <w:rFonts w:ascii="JLR Emeric" w:hAnsi="JLR Emeric"/>
          <w:lang w:val="es-ES"/>
        </w:rPr>
        <w:t>Managing</w:t>
      </w:r>
      <w:proofErr w:type="spellEnd"/>
      <w:r w:rsidRPr="00513352">
        <w:rPr>
          <w:rFonts w:ascii="JLR Emeric" w:hAnsi="JLR Emeric"/>
          <w:lang w:val="es-ES"/>
        </w:rPr>
        <w:t xml:space="preserve"> </w:t>
      </w:r>
      <w:proofErr w:type="gramStart"/>
      <w:r w:rsidRPr="00513352">
        <w:rPr>
          <w:rFonts w:ascii="JLR Emeric" w:hAnsi="JLR Emeric"/>
          <w:lang w:val="es-ES"/>
        </w:rPr>
        <w:t>Director</w:t>
      </w:r>
      <w:proofErr w:type="gramEnd"/>
      <w:r w:rsidRPr="00513352">
        <w:rPr>
          <w:rFonts w:ascii="JLR Emeric" w:hAnsi="JLR Emeric"/>
          <w:lang w:val="es-ES"/>
        </w:rPr>
        <w:t xml:space="preserve"> de JLR </w:t>
      </w:r>
      <w:proofErr w:type="spellStart"/>
      <w:r w:rsidRPr="00513352">
        <w:rPr>
          <w:rFonts w:ascii="JLR Emeric" w:hAnsi="JLR Emeric"/>
          <w:lang w:val="es-ES"/>
        </w:rPr>
        <w:t>Motorsport</w:t>
      </w:r>
      <w:proofErr w:type="spellEnd"/>
      <w:r w:rsidRPr="00513352">
        <w:rPr>
          <w:rFonts w:ascii="JLR Emeric" w:hAnsi="JLR Emeric"/>
          <w:lang w:val="es-ES"/>
        </w:rPr>
        <w:t xml:space="preserve">. Ian, que anteriormente ocupó los puestos de </w:t>
      </w:r>
      <w:proofErr w:type="spellStart"/>
      <w:r w:rsidRPr="00513352">
        <w:rPr>
          <w:rFonts w:ascii="JLR Emeric" w:hAnsi="JLR Emeric"/>
          <w:lang w:val="es-ES"/>
        </w:rPr>
        <w:t>Managing</w:t>
      </w:r>
      <w:proofErr w:type="spellEnd"/>
      <w:r w:rsidRPr="00513352">
        <w:rPr>
          <w:rFonts w:ascii="JLR Emeric" w:hAnsi="JLR Emeric"/>
          <w:lang w:val="es-ES"/>
        </w:rPr>
        <w:t xml:space="preserve"> </w:t>
      </w:r>
      <w:proofErr w:type="gramStart"/>
      <w:r w:rsidRPr="00513352">
        <w:rPr>
          <w:rFonts w:ascii="JLR Emeric" w:hAnsi="JLR Emeric"/>
          <w:lang w:val="es-ES"/>
        </w:rPr>
        <w:t>Director</w:t>
      </w:r>
      <w:proofErr w:type="gramEnd"/>
      <w:r w:rsidRPr="00513352">
        <w:rPr>
          <w:rFonts w:ascii="JLR Emeric" w:hAnsi="JLR Emeric"/>
          <w:lang w:val="es-ES"/>
        </w:rPr>
        <w:t xml:space="preserve"> y Team Principal en el equipo McLaren Electric Racing, dirigirá el equipo Defender Rally en su aventura en el Dakar y el W2RC.</w:t>
      </w:r>
    </w:p>
    <w:p w14:paraId="570BD7B3" w14:textId="77777777" w:rsidR="00513352" w:rsidRPr="00513352" w:rsidRDefault="00513352" w:rsidP="00513352">
      <w:pPr>
        <w:rPr>
          <w:rFonts w:ascii="JLR Emeric" w:hAnsi="JLR Emeric"/>
          <w:lang w:val="es-ES"/>
        </w:rPr>
      </w:pPr>
      <w:r w:rsidRPr="00513352">
        <w:rPr>
          <w:rFonts w:ascii="JLR Emeric" w:hAnsi="JLR Emeric"/>
          <w:lang w:val="es-ES"/>
        </w:rPr>
        <w:lastRenderedPageBreak/>
        <w:t>Defender, el imparable 4x4 fabricado para ofrecer prestaciones y durabilidad, hará su debut en un equipo fabricante en el Rally Dakar 2026, donde tres Defender Dakar D7X-R competirán en la nueva categoría Stock para coches de producción en serie. Después, dos vehículos Defender participarán en las cuatro rondas restantes del W2RC 2026.</w:t>
      </w:r>
    </w:p>
    <w:p w14:paraId="7C5EC816" w14:textId="77777777" w:rsidR="00513352" w:rsidRPr="00513352" w:rsidRDefault="00513352" w:rsidP="00513352">
      <w:pPr>
        <w:rPr>
          <w:rFonts w:ascii="JLR Emeric" w:hAnsi="JLR Emeric"/>
          <w:lang w:val="es-ES"/>
        </w:rPr>
      </w:pPr>
      <w:r w:rsidRPr="00513352">
        <w:rPr>
          <w:rFonts w:ascii="JLR Emeric" w:hAnsi="JLR Emeric"/>
          <w:lang w:val="es-ES"/>
        </w:rPr>
        <w:t xml:space="preserve">Tras un proceso de cambios a partir de los primeros prototipos, el Defender Dakar D7X-R de competición ya está listo para entrar en acción. El Defender Dakar D7X-R incorpora la misma robusta arquitectura de carrocería de aluminio D7x, la transmisión y el </w:t>
      </w:r>
      <w:proofErr w:type="spellStart"/>
      <w:r w:rsidRPr="00513352">
        <w:rPr>
          <w:rFonts w:ascii="JLR Emeric" w:hAnsi="JLR Emeric"/>
          <w:i/>
          <w:iCs/>
          <w:lang w:val="es-ES"/>
        </w:rPr>
        <w:t>driveline</w:t>
      </w:r>
      <w:proofErr w:type="spellEnd"/>
      <w:r w:rsidRPr="00513352">
        <w:rPr>
          <w:rFonts w:ascii="JLR Emeric" w:hAnsi="JLR Emeric"/>
          <w:lang w:val="es-ES"/>
        </w:rPr>
        <w:t xml:space="preserve"> del Defender OCTA de producción en serie, así como su motor V8 biturbo de 4,4 litros. El montaje de la carrocería del D7X-R se realizó en la línea de producción del vanguardista </w:t>
      </w:r>
      <w:proofErr w:type="spellStart"/>
      <w:r w:rsidRPr="00513352">
        <w:rPr>
          <w:rFonts w:ascii="JLR Emeric" w:hAnsi="JLR Emeric"/>
          <w:lang w:val="es-ES"/>
        </w:rPr>
        <w:t>Manufacturing</w:t>
      </w:r>
      <w:proofErr w:type="spellEnd"/>
      <w:r w:rsidRPr="00513352">
        <w:rPr>
          <w:rFonts w:ascii="JLR Emeric" w:hAnsi="JLR Emeric"/>
          <w:lang w:val="es-ES"/>
        </w:rPr>
        <w:t xml:space="preserve"> Centre de Defender de Nitra (Eslovaquia), antes de que el equipo Defender Rally introdujera en el Reino Unido los acabados exclusivos de la versión final específica para la categoría Stock de Rally Raid.</w:t>
      </w:r>
    </w:p>
    <w:p w14:paraId="5B2F00EE" w14:textId="77777777" w:rsidR="00513352" w:rsidRPr="00513352" w:rsidRDefault="00513352" w:rsidP="00513352">
      <w:pPr>
        <w:rPr>
          <w:rFonts w:ascii="JLR Emeric" w:hAnsi="JLR Emeric"/>
          <w:lang w:val="es-ES"/>
        </w:rPr>
      </w:pPr>
      <w:r w:rsidRPr="00513352">
        <w:rPr>
          <w:rFonts w:ascii="JLR Emeric" w:hAnsi="JLR Emeric"/>
          <w:lang w:val="es-ES"/>
        </w:rPr>
        <w:t xml:space="preserve">El primer D7X-R de competición pudo verse por última vez en movimiento en </w:t>
      </w:r>
      <w:proofErr w:type="spellStart"/>
      <w:r w:rsidRPr="00513352">
        <w:rPr>
          <w:rFonts w:ascii="JLR Emeric" w:hAnsi="JLR Emeric"/>
          <w:lang w:val="es-ES"/>
        </w:rPr>
        <w:t>Erfoud</w:t>
      </w:r>
      <w:proofErr w:type="spellEnd"/>
      <w:r w:rsidRPr="00513352">
        <w:rPr>
          <w:rFonts w:ascii="JLR Emeric" w:hAnsi="JLR Emeric"/>
          <w:lang w:val="es-ES"/>
        </w:rPr>
        <w:t xml:space="preserve"> (Marruecos), donde el equipo llevó a cabo la sesión de pruebas más importante hasta la fecha dentro de su programa de preparación. El objetivo de esta sesión en el desierto del Sáhara era que el D7X-R acumulara una cantidad de kilómetros parecida a las distancias que se espera que tengan las etapas del próximo Rally Dakar 2026, la prueba reina del W2RC. La sesión comenzó con vueltas cortas por las dunas más pequeñas para pasar después a rutas de cientos de kilómetros por extensos </w:t>
      </w:r>
      <w:proofErr w:type="spellStart"/>
      <w:r w:rsidRPr="00513352">
        <w:rPr>
          <w:rFonts w:ascii="JLR Emeric" w:hAnsi="JLR Emeric"/>
          <w:i/>
          <w:iCs/>
          <w:lang w:val="es-ES"/>
        </w:rPr>
        <w:t>wadis</w:t>
      </w:r>
      <w:proofErr w:type="spellEnd"/>
      <w:r w:rsidRPr="00513352">
        <w:rPr>
          <w:rFonts w:ascii="JLR Emeric" w:hAnsi="JLR Emeric"/>
          <w:lang w:val="es-ES"/>
        </w:rPr>
        <w:t xml:space="preserve"> (cauces secos), llanuras escarpadas, baches, rocas y pistas más rápidas de arena similares a las superficies que se esperan en el Dakar.</w:t>
      </w:r>
    </w:p>
    <w:p w14:paraId="35439DED" w14:textId="77777777" w:rsidR="00513352" w:rsidRPr="00513352" w:rsidRDefault="00513352" w:rsidP="00513352">
      <w:pPr>
        <w:rPr>
          <w:rFonts w:ascii="JLR Emeric" w:hAnsi="JLR Emeric"/>
          <w:lang w:val="es-ES"/>
        </w:rPr>
      </w:pPr>
      <w:r w:rsidRPr="00513352">
        <w:rPr>
          <w:rFonts w:ascii="JLR Emeric" w:hAnsi="JLR Emeric"/>
          <w:lang w:val="es-ES"/>
        </w:rPr>
        <w:t xml:space="preserve">Los pilotos de talla mundial de Defender (Stéphane </w:t>
      </w:r>
      <w:proofErr w:type="spellStart"/>
      <w:r w:rsidRPr="00513352">
        <w:rPr>
          <w:rFonts w:ascii="JLR Emeric" w:hAnsi="JLR Emeric"/>
          <w:lang w:val="es-ES"/>
        </w:rPr>
        <w:t>Peterhansel</w:t>
      </w:r>
      <w:proofErr w:type="spellEnd"/>
      <w:r w:rsidRPr="00513352">
        <w:rPr>
          <w:rFonts w:ascii="JLR Emeric" w:hAnsi="JLR Emeric"/>
          <w:lang w:val="es-ES"/>
        </w:rPr>
        <w:t xml:space="preserve">, Sara Price y </w:t>
      </w:r>
      <w:proofErr w:type="spellStart"/>
      <w:r w:rsidRPr="00513352">
        <w:rPr>
          <w:rFonts w:ascii="JLR Emeric" w:hAnsi="JLR Emeric"/>
          <w:lang w:val="es-ES"/>
        </w:rPr>
        <w:t>Rokas</w:t>
      </w:r>
      <w:proofErr w:type="spellEnd"/>
      <w:r w:rsidRPr="00513352">
        <w:rPr>
          <w:rFonts w:ascii="JLR Emeric" w:hAnsi="JLR Emeric"/>
          <w:lang w:val="es-ES"/>
        </w:rPr>
        <w:t xml:space="preserve"> </w:t>
      </w:r>
      <w:proofErr w:type="spellStart"/>
      <w:r w:rsidRPr="00513352">
        <w:rPr>
          <w:rFonts w:ascii="JLR Emeric" w:hAnsi="JLR Emeric"/>
          <w:lang w:val="es-ES"/>
        </w:rPr>
        <w:t>Baciuška</w:t>
      </w:r>
      <w:proofErr w:type="spellEnd"/>
      <w:r w:rsidRPr="00513352">
        <w:rPr>
          <w:rFonts w:ascii="JLR Emeric" w:hAnsi="JLR Emeric"/>
          <w:lang w:val="es-ES"/>
        </w:rPr>
        <w:t>) fueron los encargados de poner a prueba al D7X-R frente a desafíos que simulaban los que harán frente en el Dakar. Además, los copilotos utilizaron los libros de ruta de navegación digital que, en el Dakar, tendrán cargada la ruta de cada día unos minutos antes de que comiencen las etapas cronometradas.</w:t>
      </w:r>
    </w:p>
    <w:p w14:paraId="7E0E6369" w14:textId="77777777" w:rsidR="00513352" w:rsidRPr="00513352" w:rsidRDefault="00513352" w:rsidP="00513352">
      <w:pPr>
        <w:rPr>
          <w:rFonts w:ascii="JLR Emeric" w:hAnsi="JLR Emeric"/>
          <w:i/>
          <w:iCs/>
          <w:lang w:val="es-ES"/>
        </w:rPr>
      </w:pPr>
      <w:r w:rsidRPr="00513352">
        <w:rPr>
          <w:rFonts w:ascii="JLR Emeric" w:hAnsi="JLR Emeric"/>
          <w:b/>
          <w:lang w:val="es-ES"/>
        </w:rPr>
        <w:t xml:space="preserve">Ian James, Team Principal de Defender Rally, comentó: </w:t>
      </w:r>
      <w:r w:rsidRPr="00513352">
        <w:rPr>
          <w:rFonts w:ascii="JLR Emeric" w:hAnsi="JLR Emeric"/>
          <w:i/>
          <w:lang w:val="es-ES"/>
        </w:rPr>
        <w:t xml:space="preserve">"Es todo un honor ponerme a los mandos del equipo Defender Rally en su debut en el extraordinario mundo de las competiciones de rally en 2026, que marca el inicio de un programa de tres años. Contamos con un equipo establecido de personal especializado y pilotos de talla mundial, y el primer vehículo Defender Dakar D7X-R de competición ya está demostrando de lo que es capaz en el desierto, por lo que tengo muchas ganas de </w:t>
      </w:r>
      <w:r w:rsidRPr="00513352">
        <w:rPr>
          <w:rFonts w:ascii="JLR Emeric" w:hAnsi="JLR Emeric"/>
          <w:i/>
          <w:lang w:val="es-ES"/>
        </w:rPr>
        <w:lastRenderedPageBreak/>
        <w:t>participar en los próximos pasos de los amplios preparativos para el Dakar de enero. Aún tenemos mucho trabajo por delante, pero estamos decididos a lograr que 2026 sea un año memorable para la marca Defender en el Campeonato del Mundo de Rally Raid".</w:t>
      </w:r>
    </w:p>
    <w:p w14:paraId="0908BCF1" w14:textId="77777777" w:rsidR="00513352" w:rsidRPr="00513352" w:rsidRDefault="00513352" w:rsidP="00513352">
      <w:pPr>
        <w:rPr>
          <w:rFonts w:ascii="JLR Emeric" w:hAnsi="JLR Emeric"/>
          <w:i/>
          <w:iCs/>
          <w:lang w:val="es-ES"/>
        </w:rPr>
      </w:pPr>
      <w:r w:rsidRPr="00513352">
        <w:rPr>
          <w:rFonts w:ascii="JLR Emeric" w:hAnsi="JLR Emeric"/>
          <w:b/>
          <w:lang w:val="es-ES"/>
        </w:rPr>
        <w:t xml:space="preserve">Mark Cameron, </w:t>
      </w:r>
      <w:proofErr w:type="spellStart"/>
      <w:r w:rsidRPr="00513352">
        <w:rPr>
          <w:rFonts w:ascii="JLR Emeric" w:hAnsi="JLR Emeric"/>
          <w:b/>
          <w:lang w:val="es-ES"/>
        </w:rPr>
        <w:t>Managing</w:t>
      </w:r>
      <w:proofErr w:type="spellEnd"/>
      <w:r w:rsidRPr="00513352">
        <w:rPr>
          <w:rFonts w:ascii="JLR Emeric" w:hAnsi="JLR Emeric"/>
          <w:b/>
          <w:lang w:val="es-ES"/>
        </w:rPr>
        <w:t xml:space="preserve"> </w:t>
      </w:r>
      <w:proofErr w:type="gramStart"/>
      <w:r w:rsidRPr="00513352">
        <w:rPr>
          <w:rFonts w:ascii="JLR Emeric" w:hAnsi="JLR Emeric"/>
          <w:b/>
          <w:lang w:val="es-ES"/>
        </w:rPr>
        <w:t>Director</w:t>
      </w:r>
      <w:proofErr w:type="gramEnd"/>
      <w:r w:rsidRPr="00513352">
        <w:rPr>
          <w:rFonts w:ascii="JLR Emeric" w:hAnsi="JLR Emeric"/>
          <w:b/>
          <w:lang w:val="es-ES"/>
        </w:rPr>
        <w:t xml:space="preserve"> de Defender, declaró: </w:t>
      </w:r>
      <w:r w:rsidRPr="00513352">
        <w:rPr>
          <w:rFonts w:ascii="JLR Emeric" w:hAnsi="JLR Emeric"/>
          <w:i/>
          <w:lang w:val="es-ES"/>
        </w:rPr>
        <w:t xml:space="preserve">"Hemos querido participar en el Campeonato del Mundo de Rally Raid como prueba definitiva de la capacidad y la durabilidad de Defender. El nuevo Defender OCTA ha dejado el listón muy alto en términos de lujo y resistencia, por lo que resulta impresionante verlo transformarse en un bólido imparable para competir en el Dakar. Solo faltan tres meses para la rampa de salida de </w:t>
      </w:r>
      <w:proofErr w:type="spellStart"/>
      <w:r w:rsidRPr="00513352">
        <w:rPr>
          <w:rFonts w:ascii="JLR Emeric" w:hAnsi="JLR Emeric"/>
          <w:i/>
          <w:lang w:val="es-ES"/>
        </w:rPr>
        <w:t>Yanbu</w:t>
      </w:r>
      <w:proofErr w:type="spellEnd"/>
      <w:r w:rsidRPr="00513352">
        <w:rPr>
          <w:rFonts w:ascii="JLR Emeric" w:hAnsi="JLR Emeric"/>
          <w:i/>
          <w:lang w:val="es-ES"/>
        </w:rPr>
        <w:t>, así que me llena de orgullo que el equipo empiece a tomar forma. Nuestros fabulosos pilotos y copilotos, así como el fantástico personal operativo y estratégico, ahora están bajo la dirección de Ian James como Team Principal. Además, el Defender Dakar D7X-Rs de competición ha superado esta sesión de pruebas, por lo que todo va según lo previsto. Estoy deseando contemplar al Defender surcando las dunas en el Dakar".</w:t>
      </w:r>
    </w:p>
    <w:p w14:paraId="2F451E87" w14:textId="77777777" w:rsidR="00513352" w:rsidRPr="00513352" w:rsidRDefault="00513352" w:rsidP="00513352">
      <w:pPr>
        <w:rPr>
          <w:rFonts w:ascii="JLR Emeric" w:hAnsi="JLR Emeric"/>
          <w:b/>
          <w:bCs/>
          <w:lang w:val="es-ES"/>
        </w:rPr>
      </w:pPr>
      <w:r w:rsidRPr="00513352">
        <w:rPr>
          <w:rFonts w:ascii="JLR Emeric" w:hAnsi="JLR Emeric"/>
          <w:b/>
          <w:lang w:val="es-ES"/>
        </w:rPr>
        <w:t>FIN</w:t>
      </w:r>
    </w:p>
    <w:p w14:paraId="623FC82E" w14:textId="77777777" w:rsidR="00513352" w:rsidRPr="00513352" w:rsidRDefault="00513352" w:rsidP="00513352">
      <w:pPr>
        <w:rPr>
          <w:rFonts w:ascii="JLR Emeric" w:hAnsi="JLR Emeric"/>
          <w:bCs/>
          <w:lang w:val="es-ES"/>
        </w:rPr>
      </w:pPr>
    </w:p>
    <w:p w14:paraId="43EF88CB" w14:textId="77777777" w:rsidR="00513352" w:rsidRPr="00513352" w:rsidRDefault="00513352" w:rsidP="00513352">
      <w:pPr>
        <w:rPr>
          <w:rFonts w:ascii="JLR Emeric" w:hAnsi="JLR Emeric"/>
          <w:b/>
          <w:bCs/>
          <w:lang w:val="es-ES"/>
        </w:rPr>
      </w:pPr>
      <w:bookmarkStart w:id="2" w:name="_Hlk93654062"/>
      <w:r w:rsidRPr="00513352">
        <w:rPr>
          <w:rFonts w:ascii="JLR Emeric" w:hAnsi="JLR Emeric"/>
          <w:b/>
          <w:lang w:val="es-ES"/>
        </w:rPr>
        <w:t xml:space="preserve">Notas a los editores </w:t>
      </w:r>
    </w:p>
    <w:p w14:paraId="575FA5CB" w14:textId="77777777" w:rsidR="00513352" w:rsidRPr="00513352" w:rsidRDefault="00513352" w:rsidP="00513352">
      <w:pPr>
        <w:rPr>
          <w:rFonts w:ascii="JLR Emeric" w:hAnsi="JLR Emeric"/>
          <w:b/>
          <w:bCs/>
          <w:lang w:val="es-ES"/>
        </w:rPr>
      </w:pPr>
    </w:p>
    <w:bookmarkEnd w:id="0"/>
    <w:p w14:paraId="0B68329E" w14:textId="77777777" w:rsidR="00513352" w:rsidRPr="00513352" w:rsidRDefault="00513352" w:rsidP="00513352">
      <w:pPr>
        <w:rPr>
          <w:rFonts w:ascii="JLR Emeric" w:hAnsi="JLR Emeric"/>
          <w:b/>
          <w:bCs/>
          <w:lang w:val="es-ES"/>
        </w:rPr>
      </w:pPr>
      <w:r w:rsidRPr="00513352">
        <w:rPr>
          <w:rFonts w:ascii="JLR Emeric" w:hAnsi="JLR Emeric"/>
          <w:b/>
          <w:lang w:val="es-ES"/>
        </w:rPr>
        <w:t>Acerca del Defender</w:t>
      </w:r>
    </w:p>
    <w:p w14:paraId="0E4A3A72" w14:textId="4C5FBEA7" w:rsidR="00513352" w:rsidRPr="00513352" w:rsidRDefault="00513352" w:rsidP="00867E20">
      <w:pPr>
        <w:rPr>
          <w:rFonts w:ascii="JLR Emeric" w:hAnsi="JLR Emeric"/>
          <w:lang w:val="es-ES"/>
        </w:rPr>
      </w:pPr>
      <w:r w:rsidRPr="00513352">
        <w:rPr>
          <w:rFonts w:ascii="JLR Emeric" w:hAnsi="JLR Emeric"/>
          <w:lang w:val="es-ES"/>
        </w:rPr>
        <w:t>El Defender desafía lo imposible. Cada uno de los miembros de la familia Defender se ha diseñado con el propósito de ofrecer un abanico de prestaciones extremadamente irresistible y de gran durabilidad. Es un héroe moderno que respeta el pasado y, al mismo tiempo, se anticipa al futuro.</w:t>
      </w:r>
    </w:p>
    <w:p w14:paraId="2CD2A29A" w14:textId="33C05A2F" w:rsidR="00513352" w:rsidRPr="00513352" w:rsidRDefault="00513352" w:rsidP="00867E20">
      <w:pPr>
        <w:rPr>
          <w:rFonts w:ascii="JLR Emeric" w:hAnsi="JLR Emeric"/>
          <w:lang w:val="es-ES"/>
        </w:rPr>
      </w:pPr>
      <w:r w:rsidRPr="00513352">
        <w:rPr>
          <w:rFonts w:ascii="JLR Emeric" w:hAnsi="JLR Emeric"/>
          <w:lang w:val="es-ES"/>
        </w:rPr>
        <w:t>Disponible en carrocerías de 90, 110 y 130, con hasta ocho plazas, cada vehículo tiene su propio carisma.</w:t>
      </w:r>
    </w:p>
    <w:p w14:paraId="27B4CBD5" w14:textId="77777777" w:rsidR="00513352" w:rsidRPr="00513352" w:rsidRDefault="00513352" w:rsidP="00513352">
      <w:pPr>
        <w:rPr>
          <w:rFonts w:ascii="JLR Emeric" w:hAnsi="JLR Emeric"/>
          <w:lang w:val="es-ES"/>
        </w:rPr>
      </w:pPr>
      <w:r w:rsidRPr="00513352">
        <w:rPr>
          <w:rFonts w:ascii="JLR Emeric" w:hAnsi="JLR Emeric"/>
          <w:lang w:val="es-ES"/>
        </w:rPr>
        <w:t>Como parte de nuestra visión del lujo moderno por naturaleza, el Defender 110 está disponible como híbrido eléctrico.</w:t>
      </w:r>
    </w:p>
    <w:p w14:paraId="44C0DBBF" w14:textId="77777777" w:rsidR="00867E20" w:rsidRDefault="00513352" w:rsidP="00867E20">
      <w:pPr>
        <w:rPr>
          <w:rFonts w:ascii="JLR Emeric" w:hAnsi="JLR Emeric"/>
          <w:lang w:val="es-ES"/>
        </w:rPr>
      </w:pPr>
      <w:r w:rsidRPr="00513352">
        <w:rPr>
          <w:rFonts w:ascii="JLR Emeric" w:hAnsi="JLR Emeric"/>
          <w:lang w:val="es-ES"/>
        </w:rPr>
        <w:t xml:space="preserve">El Defender </w:t>
      </w:r>
      <w:proofErr w:type="spellStart"/>
      <w:r w:rsidRPr="00513352">
        <w:rPr>
          <w:rFonts w:ascii="JLR Emeric" w:hAnsi="JLR Emeric"/>
          <w:lang w:val="es-ES"/>
        </w:rPr>
        <w:t>Hard</w:t>
      </w:r>
      <w:proofErr w:type="spellEnd"/>
      <w:r w:rsidRPr="00513352">
        <w:rPr>
          <w:rFonts w:ascii="JLR Emeric" w:hAnsi="JLR Emeric"/>
          <w:lang w:val="es-ES"/>
        </w:rPr>
        <w:t xml:space="preserve"> Top muestra su gran determinación con carrocerías 90 y 110 para unas prestaciones profesionales.</w:t>
      </w:r>
    </w:p>
    <w:p w14:paraId="7BA0A308" w14:textId="4ABDB064" w:rsidR="00513352" w:rsidRPr="00513352" w:rsidRDefault="00513352" w:rsidP="00867E20">
      <w:pPr>
        <w:rPr>
          <w:rFonts w:ascii="JLR Emeric" w:hAnsi="JLR Emeric"/>
          <w:lang w:val="es-ES"/>
        </w:rPr>
      </w:pPr>
      <w:r w:rsidRPr="00513352">
        <w:rPr>
          <w:rFonts w:ascii="JLR Emeric" w:hAnsi="JLR Emeric"/>
          <w:lang w:val="es-ES"/>
        </w:rPr>
        <w:lastRenderedPageBreak/>
        <w:t>El lujoso y resistente Defender OCTA es el maestro de las prestaciones extremas: lleva el rendimiento y la capacidad a otro nivel dentro y fuera de la carretera.</w:t>
      </w:r>
    </w:p>
    <w:p w14:paraId="503A11D1" w14:textId="6EAEA281" w:rsidR="00513352" w:rsidRPr="00513352" w:rsidRDefault="00513352" w:rsidP="00867E20">
      <w:pPr>
        <w:rPr>
          <w:rFonts w:ascii="JLR Emeric" w:hAnsi="JLR Emeric"/>
          <w:lang w:val="es-ES"/>
        </w:rPr>
      </w:pPr>
      <w:r w:rsidRPr="00513352">
        <w:rPr>
          <w:rFonts w:ascii="JLR Emeric" w:hAnsi="JLR Emeric"/>
          <w:lang w:val="es-ES"/>
        </w:rPr>
        <w:t xml:space="preserve">Con una defensa de la libertad que se remonta al primer Land Rover en 1948, el Defender apoya la labor humanitaria y las actividades de protección de la Federación Internacional de Sociedades de la Cruz Roja y de la </w:t>
      </w:r>
      <w:proofErr w:type="gramStart"/>
      <w:r w:rsidRPr="00513352">
        <w:rPr>
          <w:rFonts w:ascii="JLR Emeric" w:hAnsi="JLR Emeric"/>
          <w:lang w:val="es-ES"/>
        </w:rPr>
        <w:t>Media Luna</w:t>
      </w:r>
      <w:proofErr w:type="gramEnd"/>
      <w:r w:rsidRPr="00513352">
        <w:rPr>
          <w:rFonts w:ascii="JLR Emeric" w:hAnsi="JLR Emeric"/>
          <w:lang w:val="es-ES"/>
        </w:rPr>
        <w:t xml:space="preserve"> Roja y el Tusk Trust.</w:t>
      </w:r>
    </w:p>
    <w:p w14:paraId="1409C563" w14:textId="48D57389" w:rsidR="00513352" w:rsidRPr="00513352" w:rsidRDefault="00513352" w:rsidP="00867E20">
      <w:pPr>
        <w:rPr>
          <w:rFonts w:ascii="JLR Emeric" w:hAnsi="JLR Emeric"/>
          <w:lang w:val="es-ES"/>
        </w:rPr>
      </w:pPr>
      <w:r w:rsidRPr="00513352">
        <w:rPr>
          <w:rFonts w:ascii="JLR Emeric" w:hAnsi="JLR Emeric"/>
          <w:lang w:val="es-ES"/>
        </w:rPr>
        <w:t>La marca Defender cuenta con el respaldo de Land Rover, una marca de confianza con más de 75 años de experiencia en tecnología y capacidad todoterreno líder en el mundo.</w:t>
      </w:r>
    </w:p>
    <w:p w14:paraId="55E61DD0" w14:textId="77777777" w:rsidR="00513352" w:rsidRPr="00513352" w:rsidRDefault="00513352" w:rsidP="00513352">
      <w:pPr>
        <w:rPr>
          <w:rFonts w:ascii="JLR Emeric" w:hAnsi="JLR Emeric"/>
          <w:lang w:val="es-ES"/>
        </w:rPr>
      </w:pPr>
      <w:r w:rsidRPr="00513352">
        <w:rPr>
          <w:rFonts w:ascii="JLR Emeric" w:hAnsi="JLR Emeric"/>
          <w:lang w:val="es-ES"/>
        </w:rPr>
        <w:t xml:space="preserve">El Defender se ha diseñado, desarrollado y fabricado en el Reino Unido y se comercializa en 121 países. Forma parte de las marcas de la House </w:t>
      </w:r>
      <w:proofErr w:type="spellStart"/>
      <w:r w:rsidRPr="00513352">
        <w:rPr>
          <w:rFonts w:ascii="JLR Emeric" w:hAnsi="JLR Emeric"/>
          <w:lang w:val="es-ES"/>
        </w:rPr>
        <w:t>of</w:t>
      </w:r>
      <w:proofErr w:type="spellEnd"/>
      <w:r w:rsidRPr="00513352">
        <w:rPr>
          <w:rFonts w:ascii="JLR Emeric" w:hAnsi="JLR Emeric"/>
          <w:lang w:val="es-ES"/>
        </w:rPr>
        <w:t xml:space="preserve"> </w:t>
      </w:r>
      <w:proofErr w:type="spellStart"/>
      <w:r w:rsidRPr="00513352">
        <w:rPr>
          <w:rFonts w:ascii="JLR Emeric" w:hAnsi="JLR Emeric"/>
          <w:lang w:val="es-ES"/>
        </w:rPr>
        <w:t>Brands</w:t>
      </w:r>
      <w:proofErr w:type="spellEnd"/>
      <w:r w:rsidRPr="00513352">
        <w:rPr>
          <w:rFonts w:ascii="JLR Emeric" w:hAnsi="JLR Emeric"/>
          <w:lang w:val="es-ES"/>
        </w:rPr>
        <w:t xml:space="preserve"> de JLR junto con </w:t>
      </w:r>
      <w:proofErr w:type="spellStart"/>
      <w:r w:rsidRPr="00513352">
        <w:rPr>
          <w:rFonts w:ascii="JLR Emeric" w:hAnsi="JLR Emeric"/>
          <w:lang w:val="es-ES"/>
        </w:rPr>
        <w:t>Range</w:t>
      </w:r>
      <w:proofErr w:type="spellEnd"/>
      <w:r w:rsidRPr="00513352">
        <w:rPr>
          <w:rFonts w:ascii="JLR Emeric" w:hAnsi="JLR Emeric"/>
          <w:lang w:val="es-ES"/>
        </w:rPr>
        <w:t xml:space="preserve"> Rover, Discovery y Jaguar.</w:t>
      </w:r>
    </w:p>
    <w:p w14:paraId="78128CE6" w14:textId="77777777" w:rsidR="00513352" w:rsidRPr="00513352" w:rsidRDefault="00513352" w:rsidP="00513352">
      <w:pPr>
        <w:rPr>
          <w:rFonts w:ascii="JLR Emeric" w:hAnsi="JLR Emeric"/>
          <w:lang w:val="es-ES"/>
        </w:rPr>
      </w:pPr>
    </w:p>
    <w:p w14:paraId="7AB459AC" w14:textId="77777777" w:rsidR="00513352" w:rsidRPr="00513352" w:rsidRDefault="00513352" w:rsidP="00513352">
      <w:pPr>
        <w:rPr>
          <w:rFonts w:ascii="JLR Emeric" w:hAnsi="JLR Emeric"/>
          <w:b/>
          <w:bCs/>
          <w:lang w:val="es-ES"/>
        </w:rPr>
      </w:pPr>
      <w:r w:rsidRPr="00513352">
        <w:rPr>
          <w:rFonts w:ascii="JLR Emeric" w:hAnsi="JLR Emeric"/>
          <w:b/>
          <w:lang w:val="es-ES"/>
        </w:rPr>
        <w:t>Defender Rally</w:t>
      </w:r>
    </w:p>
    <w:p w14:paraId="1EBEF760" w14:textId="3B856CBF" w:rsidR="00513352" w:rsidRPr="00513352" w:rsidRDefault="00513352" w:rsidP="00867E20">
      <w:pPr>
        <w:rPr>
          <w:rFonts w:ascii="JLR Emeric" w:hAnsi="JLR Emeric"/>
          <w:lang w:val="es-ES"/>
        </w:rPr>
      </w:pPr>
      <w:r w:rsidRPr="00513352">
        <w:rPr>
          <w:rFonts w:ascii="JLR Emeric" w:hAnsi="JLR Emeric"/>
          <w:lang w:val="es-ES"/>
        </w:rPr>
        <w:t>Defender desafía lo imposible y Defender Rally lo encarna hasta el extremo, demostrando la máxima capacidad, fiabilidad y resistencia en los entornos más desafiantes.</w:t>
      </w:r>
    </w:p>
    <w:p w14:paraId="65041E65" w14:textId="6E433266" w:rsidR="00513352" w:rsidRPr="00513352" w:rsidRDefault="00513352" w:rsidP="00867E20">
      <w:pPr>
        <w:rPr>
          <w:rFonts w:ascii="JLR Emeric" w:hAnsi="JLR Emeric"/>
          <w:lang w:val="es-ES"/>
        </w:rPr>
      </w:pPr>
      <w:r w:rsidRPr="00513352">
        <w:rPr>
          <w:rFonts w:ascii="JLR Emeric" w:hAnsi="JLR Emeric"/>
          <w:lang w:val="es-ES"/>
        </w:rPr>
        <w:t>En 2025, Defender se convirtió en el patrocinador oficial del Rally Dakar, una colaboración que está previsto que continúe en 2026, 2027 y 2028. A partir de 2026, Defender también competirá en la categoría "Stock" del Campeonato Mundial de Rally Raid de la FIA (W2RC), marcando el inicio de un programa de tres años de duración.</w:t>
      </w:r>
    </w:p>
    <w:p w14:paraId="5D67CFC7" w14:textId="2A009A10" w:rsidR="00513352" w:rsidRPr="00513352" w:rsidRDefault="00513352" w:rsidP="00867E20">
      <w:pPr>
        <w:rPr>
          <w:rFonts w:ascii="JLR Emeric" w:hAnsi="JLR Emeric"/>
          <w:lang w:val="es-ES"/>
        </w:rPr>
      </w:pPr>
      <w:r w:rsidRPr="00513352">
        <w:rPr>
          <w:rFonts w:ascii="JLR Emeric" w:hAnsi="JLR Emeric"/>
          <w:lang w:val="es-ES"/>
        </w:rPr>
        <w:t>Las prestaciones del Defender están diseñadas para enfrentarse a las condiciones más exigentes, con el Rally Dakar como prueba definitiva. El coche de competición mantiene la misma arquitectura de carrocería D7x del Defender, basada en una construcción monocasco de aluminio ligero para crear una estructura de carrocería rígida, además de incorporar el motor V8 biturbo de 4,4 litros del Defender OCTA para proporcionar una capacidad de conducción excepcional.</w:t>
      </w:r>
    </w:p>
    <w:p w14:paraId="729AE1D4" w14:textId="77777777" w:rsidR="00513352" w:rsidRPr="00513352" w:rsidRDefault="00513352" w:rsidP="00513352">
      <w:pPr>
        <w:rPr>
          <w:rFonts w:ascii="JLR Emeric" w:hAnsi="JLR Emeric"/>
          <w:lang w:val="es-ES"/>
        </w:rPr>
      </w:pPr>
      <w:r w:rsidRPr="00513352">
        <w:rPr>
          <w:rFonts w:ascii="JLR Emeric" w:hAnsi="JLR Emeric"/>
          <w:lang w:val="es-ES"/>
        </w:rPr>
        <w:t xml:space="preserve">Aunque Defender no competirá en el Dakar hasta 2026, desempeñó un papel clave en el rally de 2025 como socio oficial de vehículos del evento. Una flota de 20 vehículos Defender dio apoyo al evento, que comenzó en </w:t>
      </w:r>
      <w:proofErr w:type="spellStart"/>
      <w:r w:rsidRPr="00513352">
        <w:rPr>
          <w:rFonts w:ascii="JLR Emeric" w:hAnsi="JLR Emeric"/>
          <w:lang w:val="es-ES"/>
        </w:rPr>
        <w:t>Bisha</w:t>
      </w:r>
      <w:proofErr w:type="spellEnd"/>
      <w:r w:rsidRPr="00513352">
        <w:rPr>
          <w:rFonts w:ascii="JLR Emeric" w:hAnsi="JLR Emeric"/>
          <w:lang w:val="es-ES"/>
        </w:rPr>
        <w:t xml:space="preserve">, Arabia Saudí, y terminó en </w:t>
      </w:r>
      <w:proofErr w:type="spellStart"/>
      <w:r w:rsidRPr="00513352">
        <w:rPr>
          <w:rFonts w:ascii="JLR Emeric" w:hAnsi="JLR Emeric"/>
          <w:lang w:val="es-ES"/>
        </w:rPr>
        <w:t>Shubaytah</w:t>
      </w:r>
      <w:proofErr w:type="spellEnd"/>
      <w:r w:rsidRPr="00513352">
        <w:rPr>
          <w:rFonts w:ascii="JLR Emeric" w:hAnsi="JLR Emeric"/>
          <w:lang w:val="es-ES"/>
        </w:rPr>
        <w:t xml:space="preserve">, y sirvió de transporte de los oficiales y los medios de </w:t>
      </w:r>
      <w:r w:rsidRPr="00513352">
        <w:rPr>
          <w:rFonts w:ascii="JLR Emeric" w:hAnsi="JLR Emeric"/>
          <w:lang w:val="es-ES"/>
        </w:rPr>
        <w:lastRenderedPageBreak/>
        <w:t>comunicación VIP. Los organizadores del Rally Dakar utilizarán otros seis vehículos de reconocimiento altamente especializados Defender para planificar las rutas de los eventos de 2026, 2027 y 2028.</w:t>
      </w:r>
    </w:p>
    <w:p w14:paraId="3AD6685E" w14:textId="77777777" w:rsidR="00513352" w:rsidRPr="00513352" w:rsidRDefault="00513352" w:rsidP="00513352">
      <w:pPr>
        <w:rPr>
          <w:rFonts w:ascii="JLR Emeric" w:hAnsi="JLR Emeric"/>
          <w:lang w:val="es-ES"/>
        </w:rPr>
      </w:pPr>
    </w:p>
    <w:p w14:paraId="4E6EBCC8" w14:textId="77777777" w:rsidR="00513352" w:rsidRPr="00513352" w:rsidRDefault="00513352" w:rsidP="00513352">
      <w:pPr>
        <w:rPr>
          <w:rFonts w:ascii="JLR Emeric" w:hAnsi="JLR Emeric"/>
          <w:lang w:val="es-ES"/>
        </w:rPr>
      </w:pPr>
      <w:r w:rsidRPr="00513352">
        <w:rPr>
          <w:rFonts w:ascii="JLR Emeric" w:hAnsi="JLR Emeric"/>
          <w:b/>
          <w:lang w:val="es-ES"/>
        </w:rPr>
        <w:t>Aviso importante</w:t>
      </w:r>
    </w:p>
    <w:p w14:paraId="094D2E4F" w14:textId="77777777" w:rsidR="00513352" w:rsidRPr="00513352" w:rsidRDefault="00513352" w:rsidP="00513352">
      <w:pPr>
        <w:rPr>
          <w:rFonts w:ascii="JLR Emeric" w:hAnsi="JLR Emeric"/>
          <w:lang w:val="es-ES"/>
        </w:rPr>
      </w:pPr>
      <w:r w:rsidRPr="00513352">
        <w:rPr>
          <w:rFonts w:ascii="JLR Emeric" w:hAnsi="JLR Emeric"/>
          <w:lang w:val="es-ES"/>
        </w:rPr>
        <w:t>JLR busca constantemente formas de mejorar la especificación, el diseño y la producción de sus vehículos, piezas y accesorios, por lo que hay modificaciones continuamente. Aunque se hace cuanto se puede por elaborar documentación actualizada, este documento no debe considerarse una guía infalible sobre las especificaciones actuales o sobre su disponibilidad, ni tampoco constituye una oferta para la venta de un vehículo, pieza o accesorio en concreto. Todas las cifras son estimaciones del fabricante.</w:t>
      </w:r>
      <w:bookmarkEnd w:id="1"/>
      <w:bookmarkEnd w:id="2"/>
    </w:p>
    <w:p w14:paraId="761D6CE8" w14:textId="77777777" w:rsidR="00513352" w:rsidRPr="00513352" w:rsidRDefault="00513352" w:rsidP="00513352">
      <w:pPr>
        <w:rPr>
          <w:rFonts w:ascii="JLR Emeric" w:hAnsi="JLR Emeric"/>
          <w:lang w:val="es-ES"/>
        </w:rPr>
      </w:pPr>
    </w:p>
    <w:p w14:paraId="2D80D03E" w14:textId="41B99EE2" w:rsidR="00513352" w:rsidRPr="00867E20" w:rsidRDefault="00513352" w:rsidP="00867E20">
      <w:pPr>
        <w:rPr>
          <w:rFonts w:ascii="JLR Emeric" w:hAnsi="JLR Emeric"/>
          <w:b/>
          <w:bCs/>
          <w:lang w:val="es-ES"/>
        </w:rPr>
      </w:pPr>
      <w:bookmarkStart w:id="3" w:name="_Hlk142644143"/>
      <w:r w:rsidRPr="00513352">
        <w:rPr>
          <w:rFonts w:ascii="JLR Emeric" w:hAnsi="JLR Emeric"/>
          <w:b/>
          <w:lang w:val="es-ES"/>
        </w:rPr>
        <w:t xml:space="preserve">Más información </w:t>
      </w:r>
      <w:r w:rsidRPr="00513352">
        <w:rPr>
          <w:rFonts w:ascii="JLR Emeric" w:hAnsi="JLR Emeric"/>
          <w:lang w:val="es-ES"/>
        </w:rPr>
        <w:t xml:space="preserve"> </w:t>
      </w:r>
      <w:bookmarkEnd w:id="3"/>
    </w:p>
    <w:p w14:paraId="3B37933D" w14:textId="0AE8F58A" w:rsidR="00513352" w:rsidRPr="00513352" w:rsidRDefault="00513352" w:rsidP="00867E20">
      <w:pPr>
        <w:rPr>
          <w:rFonts w:ascii="JLR Emeric" w:hAnsi="JLR Emeric"/>
          <w:lang w:val="es-ES"/>
        </w:rPr>
      </w:pPr>
      <w:r w:rsidRPr="00513352">
        <w:rPr>
          <w:rFonts w:ascii="JLR Emeric" w:hAnsi="JLR Emeric"/>
          <w:b/>
          <w:lang w:val="es-ES"/>
        </w:rPr>
        <w:t>Página web de prensa:</w:t>
      </w:r>
      <w:r w:rsidRPr="00513352">
        <w:rPr>
          <w:rFonts w:ascii="JLR Emeric" w:hAnsi="JLR Emeric"/>
          <w:lang w:val="es-ES"/>
        </w:rPr>
        <w:t xml:space="preserve"> </w:t>
      </w:r>
      <w:hyperlink r:id="rId7" w:history="1">
        <w:r w:rsidRPr="00513352">
          <w:rPr>
            <w:rStyle w:val="Hyperlink"/>
            <w:rFonts w:ascii="JLR Emeric" w:hAnsi="JLR Emeric"/>
            <w:lang w:val="es-ES"/>
          </w:rPr>
          <w:t>www.media.landrover.com</w:t>
        </w:r>
      </w:hyperlink>
      <w:r w:rsidRPr="00513352">
        <w:rPr>
          <w:rFonts w:ascii="JLR Emeric" w:hAnsi="JLR Emeric"/>
          <w:lang w:val="es-ES"/>
        </w:rPr>
        <w:t xml:space="preserve"> </w:t>
      </w:r>
    </w:p>
    <w:p w14:paraId="5E186599" w14:textId="77777777" w:rsidR="00513352" w:rsidRPr="00513352" w:rsidRDefault="00513352" w:rsidP="00513352">
      <w:pPr>
        <w:rPr>
          <w:rFonts w:ascii="JLR Emeric" w:hAnsi="JLR Emeric"/>
          <w:lang w:val="es-ES"/>
        </w:rPr>
      </w:pPr>
      <w:r w:rsidRPr="00513352">
        <w:rPr>
          <w:rFonts w:ascii="JLR Emeric" w:hAnsi="JLR Emeric"/>
          <w:b/>
          <w:lang w:val="es-ES"/>
        </w:rPr>
        <w:t>Canales de redes sociales:</w:t>
      </w:r>
    </w:p>
    <w:p w14:paraId="68FE81A3" w14:textId="77777777" w:rsidR="00513352" w:rsidRPr="00513352" w:rsidRDefault="00513352" w:rsidP="00513352">
      <w:pPr>
        <w:rPr>
          <w:rFonts w:ascii="JLR Emeric" w:hAnsi="JLR Emeric"/>
          <w:lang w:val="es-ES"/>
        </w:rPr>
      </w:pPr>
      <w:r w:rsidRPr="00513352">
        <w:rPr>
          <w:rFonts w:ascii="JLR Emeric" w:hAnsi="JLR Emeric"/>
          <w:lang w:val="es-ES"/>
        </w:rPr>
        <w:t xml:space="preserve">TikTok: </w:t>
      </w:r>
      <w:hyperlink r:id="rId8" w:history="1">
        <w:r w:rsidRPr="00513352">
          <w:rPr>
            <w:rStyle w:val="Hyperlink"/>
            <w:rFonts w:ascii="JLR Emeric" w:hAnsi="JLR Emeric"/>
            <w:lang w:val="es-ES"/>
          </w:rPr>
          <w:t>https://www.tiktok.com/@defender</w:t>
        </w:r>
      </w:hyperlink>
      <w:r w:rsidRPr="00513352">
        <w:rPr>
          <w:rFonts w:ascii="JLR Emeric" w:hAnsi="JLR Emeric"/>
          <w:lang w:val="es-ES"/>
        </w:rPr>
        <w:t>   </w:t>
      </w:r>
    </w:p>
    <w:p w14:paraId="06C02901" w14:textId="77777777" w:rsidR="00513352" w:rsidRPr="00513352" w:rsidRDefault="00513352" w:rsidP="00513352">
      <w:pPr>
        <w:rPr>
          <w:rFonts w:ascii="JLR Emeric" w:hAnsi="JLR Emeric"/>
          <w:lang w:val="es-ES"/>
        </w:rPr>
      </w:pPr>
      <w:r w:rsidRPr="00513352">
        <w:rPr>
          <w:rFonts w:ascii="JLR Emeric" w:hAnsi="JLR Emeric"/>
          <w:lang w:val="es-ES"/>
        </w:rPr>
        <w:t>Facebook: </w:t>
      </w:r>
      <w:hyperlink r:id="rId9" w:history="1">
        <w:r w:rsidRPr="00513352">
          <w:rPr>
            <w:rStyle w:val="Hyperlink"/>
            <w:rFonts w:ascii="JLR Emeric" w:hAnsi="JLR Emeric"/>
            <w:lang w:val="es-ES"/>
          </w:rPr>
          <w:t>http://www.facebook.com/Defender</w:t>
        </w:r>
      </w:hyperlink>
      <w:r w:rsidRPr="00513352">
        <w:rPr>
          <w:rFonts w:ascii="JLR Emeric" w:hAnsi="JLR Emeric"/>
          <w:u w:val="single"/>
          <w:lang w:val="es-ES"/>
        </w:rPr>
        <w:t> </w:t>
      </w:r>
      <w:r w:rsidRPr="00513352">
        <w:rPr>
          <w:rFonts w:ascii="JLR Emeric" w:hAnsi="JLR Emeric"/>
          <w:lang w:val="es-ES"/>
        </w:rPr>
        <w:t>   </w:t>
      </w:r>
    </w:p>
    <w:p w14:paraId="14F1B63A" w14:textId="77777777" w:rsidR="00513352" w:rsidRPr="00513352" w:rsidRDefault="00513352" w:rsidP="00513352">
      <w:pPr>
        <w:rPr>
          <w:rFonts w:ascii="JLR Emeric" w:hAnsi="JLR Emeric"/>
          <w:lang w:val="es-ES"/>
        </w:rPr>
      </w:pPr>
      <w:r w:rsidRPr="00513352">
        <w:rPr>
          <w:rFonts w:ascii="JLR Emeric" w:hAnsi="JLR Emeric"/>
          <w:lang w:val="es-ES"/>
        </w:rPr>
        <w:t>Twitter: </w:t>
      </w:r>
      <w:hyperlink r:id="rId10" w:history="1">
        <w:r w:rsidRPr="00513352">
          <w:rPr>
            <w:rStyle w:val="Hyperlink"/>
            <w:rFonts w:ascii="JLR Emeric" w:hAnsi="JLR Emeric"/>
            <w:lang w:val="es-ES"/>
          </w:rPr>
          <w:t>http://twitter.com/Defender</w:t>
        </w:r>
      </w:hyperlink>
      <w:r w:rsidRPr="00513352">
        <w:rPr>
          <w:rFonts w:ascii="JLR Emeric" w:hAnsi="JLR Emeric"/>
          <w:lang w:val="es-ES"/>
        </w:rPr>
        <w:t>   </w:t>
      </w:r>
    </w:p>
    <w:p w14:paraId="17E87EA7" w14:textId="77777777" w:rsidR="00513352" w:rsidRPr="00513352" w:rsidRDefault="00513352" w:rsidP="00513352">
      <w:pPr>
        <w:rPr>
          <w:rFonts w:ascii="JLR Emeric" w:hAnsi="JLR Emeric"/>
          <w:lang w:val="pt-PT"/>
        </w:rPr>
      </w:pPr>
      <w:r w:rsidRPr="00513352">
        <w:rPr>
          <w:rFonts w:ascii="JLR Emeric" w:hAnsi="JLR Emeric"/>
          <w:lang w:val="pt-PT"/>
        </w:rPr>
        <w:t>Instagram: </w:t>
      </w:r>
      <w:hyperlink r:id="rId11" w:history="1">
        <w:r w:rsidRPr="00513352">
          <w:rPr>
            <w:rStyle w:val="Hyperlink"/>
            <w:rFonts w:ascii="JLR Emeric" w:hAnsi="JLR Emeric"/>
            <w:lang w:val="pt-PT"/>
          </w:rPr>
          <w:t>http://instagram.com/Defender</w:t>
        </w:r>
      </w:hyperlink>
      <w:r w:rsidRPr="00513352">
        <w:rPr>
          <w:rFonts w:ascii="JLR Emeric" w:hAnsi="JLR Emeric"/>
          <w:lang w:val="pt-PT"/>
        </w:rPr>
        <w:t xml:space="preserve">   </w:t>
      </w:r>
    </w:p>
    <w:p w14:paraId="7198DDCA" w14:textId="77777777" w:rsidR="00513352" w:rsidRPr="00513352" w:rsidRDefault="00513352" w:rsidP="00513352">
      <w:pPr>
        <w:rPr>
          <w:rFonts w:ascii="JLR Emeric" w:hAnsi="JLR Emeric"/>
          <w:i/>
          <w:iCs/>
          <w:lang w:val="pt-PT"/>
        </w:rPr>
      </w:pPr>
    </w:p>
    <w:p w14:paraId="108177CF" w14:textId="77777777" w:rsidR="00513352" w:rsidRPr="00513352" w:rsidRDefault="00513352" w:rsidP="00513352">
      <w:pPr>
        <w:rPr>
          <w:rFonts w:ascii="JLR Emeric" w:hAnsi="JLR Emeric"/>
          <w:i/>
          <w:iCs/>
          <w:lang w:val="pt-PT"/>
        </w:rPr>
      </w:pPr>
      <w:r w:rsidRPr="00513352">
        <w:rPr>
          <w:rFonts w:ascii="JLR Emeric" w:hAnsi="JLR Emeric"/>
          <w:i/>
          <w:iCs/>
          <w:lang w:val="pt-PT"/>
        </w:rPr>
        <w:t xml:space="preserve">Atentamente, </w:t>
      </w:r>
    </w:p>
    <w:p w14:paraId="51DE098E" w14:textId="77777777" w:rsidR="00513352" w:rsidRPr="00513352" w:rsidRDefault="00513352" w:rsidP="00513352">
      <w:pPr>
        <w:rPr>
          <w:rFonts w:ascii="JLR Emeric" w:hAnsi="JLR Emeric"/>
          <w:lang w:val="pt-PT"/>
        </w:rPr>
      </w:pPr>
      <w:r w:rsidRPr="00513352">
        <w:rPr>
          <w:rFonts w:ascii="JLR Emeric" w:hAnsi="JLR Emeric"/>
          <w:lang w:val="pt-PT"/>
        </w:rPr>
        <w:t> </w:t>
      </w:r>
    </w:p>
    <w:p w14:paraId="4E215FC1" w14:textId="77777777" w:rsidR="00513352" w:rsidRPr="00513352" w:rsidRDefault="00513352" w:rsidP="00513352">
      <w:pPr>
        <w:rPr>
          <w:rFonts w:ascii="JLR Emeric" w:hAnsi="JLR Emeric"/>
          <w:lang w:val="en-US"/>
        </w:rPr>
      </w:pPr>
      <w:r w:rsidRPr="00513352">
        <w:rPr>
          <w:rFonts w:ascii="JLR Emeric" w:hAnsi="JLR Emeric"/>
          <w:b/>
          <w:bCs/>
          <w:lang w:val="en-US"/>
        </w:rPr>
        <w:t xml:space="preserve">Rosa </w:t>
      </w:r>
      <w:proofErr w:type="spellStart"/>
      <w:r w:rsidRPr="00513352">
        <w:rPr>
          <w:rFonts w:ascii="JLR Emeric" w:hAnsi="JLR Emeric"/>
          <w:b/>
          <w:bCs/>
          <w:lang w:val="en-US"/>
        </w:rPr>
        <w:t>Bellón</w:t>
      </w:r>
      <w:proofErr w:type="spellEnd"/>
    </w:p>
    <w:p w14:paraId="716360C7" w14:textId="77777777" w:rsidR="00513352" w:rsidRPr="00513352" w:rsidRDefault="00513352" w:rsidP="00513352">
      <w:pPr>
        <w:rPr>
          <w:rFonts w:ascii="JLR Emeric" w:hAnsi="JLR Emeric"/>
          <w:lang w:val="en-US"/>
        </w:rPr>
      </w:pPr>
      <w:r w:rsidRPr="00513352">
        <w:rPr>
          <w:rFonts w:ascii="JLR Emeric" w:hAnsi="JLR Emeric"/>
          <w:lang w:val="en-US"/>
        </w:rPr>
        <w:t>Head of Press &amp; PR</w:t>
      </w:r>
    </w:p>
    <w:p w14:paraId="0C84A131" w14:textId="77777777" w:rsidR="00513352" w:rsidRPr="00513352" w:rsidRDefault="00513352" w:rsidP="00513352">
      <w:pPr>
        <w:rPr>
          <w:rFonts w:ascii="JLR Emeric" w:hAnsi="JLR Emeric"/>
          <w:lang w:val="es-ES"/>
        </w:rPr>
      </w:pPr>
      <w:r w:rsidRPr="00513352">
        <w:rPr>
          <w:rFonts w:ascii="JLR Emeric" w:hAnsi="JLR Emeric"/>
          <w:b/>
          <w:bCs/>
          <w:lang w:val="es-ES"/>
        </w:rPr>
        <w:t>M:</w:t>
      </w:r>
      <w:r w:rsidRPr="00513352">
        <w:rPr>
          <w:rFonts w:ascii="JLR Emeric" w:hAnsi="JLR Emeric"/>
          <w:lang w:val="es-ES"/>
        </w:rPr>
        <w:t> +34 661 575 389</w:t>
      </w:r>
    </w:p>
    <w:p w14:paraId="572881AF" w14:textId="77777777" w:rsidR="00513352" w:rsidRPr="00513352" w:rsidRDefault="00513352" w:rsidP="00513352">
      <w:pPr>
        <w:rPr>
          <w:rFonts w:ascii="JLR Emeric" w:hAnsi="JLR Emeric"/>
          <w:lang w:val="es-ES"/>
        </w:rPr>
      </w:pPr>
      <w:r w:rsidRPr="00513352">
        <w:rPr>
          <w:rFonts w:ascii="JLR Emeric" w:hAnsi="JLR Emeric"/>
          <w:b/>
          <w:bCs/>
          <w:lang w:val="es-ES"/>
        </w:rPr>
        <w:t>E:</w:t>
      </w:r>
      <w:r w:rsidRPr="00513352">
        <w:rPr>
          <w:rFonts w:ascii="JLR Emeric" w:hAnsi="JLR Emeric"/>
          <w:lang w:val="es-ES"/>
        </w:rPr>
        <w:t> </w:t>
      </w:r>
      <w:hyperlink r:id="rId12" w:tgtFrame="_blank" w:history="1">
        <w:r w:rsidRPr="00513352">
          <w:rPr>
            <w:rStyle w:val="Hyperlink"/>
            <w:rFonts w:ascii="JLR Emeric" w:hAnsi="JLR Emeric"/>
            <w:lang w:val="es-ES"/>
          </w:rPr>
          <w:t>rbellon1@jaguarlandrover.com</w:t>
        </w:r>
      </w:hyperlink>
    </w:p>
    <w:p w14:paraId="4803E8D8" w14:textId="77777777" w:rsidR="00513352" w:rsidRPr="00513352" w:rsidRDefault="00513352" w:rsidP="00513352">
      <w:pPr>
        <w:rPr>
          <w:rFonts w:ascii="JLR Emeric" w:hAnsi="JLR Emeric"/>
          <w:lang w:val="es-ES"/>
        </w:rPr>
      </w:pPr>
      <w:r w:rsidRPr="00513352">
        <w:rPr>
          <w:rFonts w:ascii="JLR Emeric" w:hAnsi="JLR Emeric"/>
          <w:lang w:val="es-ES"/>
        </w:rPr>
        <w:lastRenderedPageBreak/>
        <w:br/>
        <w:t xml:space="preserve">Jaguar Land Rover España S.L.U.: Calle del Puerto de Somport 21-23, 4ª planta, edificio </w:t>
      </w:r>
      <w:proofErr w:type="spellStart"/>
      <w:r w:rsidRPr="00513352">
        <w:rPr>
          <w:rFonts w:ascii="JLR Emeric" w:hAnsi="JLR Emeric"/>
          <w:lang w:val="es-ES"/>
        </w:rPr>
        <w:t>Monteburgos</w:t>
      </w:r>
      <w:proofErr w:type="spellEnd"/>
      <w:r w:rsidRPr="00513352">
        <w:rPr>
          <w:rFonts w:ascii="JLR Emeric" w:hAnsi="JLR Emeric"/>
          <w:lang w:val="es-ES"/>
        </w:rPr>
        <w:t xml:space="preserve"> A, C.P. 28050 de Madrid. España CIF: B-82526757.</w:t>
      </w:r>
    </w:p>
    <w:p w14:paraId="5908913E" w14:textId="77777777" w:rsidR="00513352" w:rsidRPr="00513352" w:rsidRDefault="00513352" w:rsidP="00513352">
      <w:pPr>
        <w:rPr>
          <w:rFonts w:ascii="JLR Emeric" w:hAnsi="JLR Emeric"/>
          <w:lang w:val="es-ES"/>
        </w:rPr>
      </w:pPr>
      <w:hyperlink r:id="rId13" w:tgtFrame="_blank" w:history="1">
        <w:r w:rsidRPr="00513352">
          <w:rPr>
            <w:rStyle w:val="Hyperlink"/>
            <w:rFonts w:ascii="JLR Emeric" w:hAnsi="JLR Emeric"/>
            <w:lang w:val="es-ES"/>
          </w:rPr>
          <w:t>Jaguar.es </w:t>
        </w:r>
      </w:hyperlink>
      <w:r w:rsidRPr="00513352">
        <w:rPr>
          <w:rFonts w:ascii="JLR Emeric" w:hAnsi="JLR Emeric"/>
          <w:lang w:val="es-ES"/>
        </w:rPr>
        <w:t>| </w:t>
      </w:r>
      <w:hyperlink r:id="rId14" w:tgtFrame="_blank" w:history="1">
        <w:r w:rsidRPr="00513352">
          <w:rPr>
            <w:rStyle w:val="Hyperlink"/>
            <w:rFonts w:ascii="JLR Emeric" w:hAnsi="JLR Emeric"/>
            <w:lang w:val="es-ES"/>
          </w:rPr>
          <w:t>Landrover.es</w:t>
        </w:r>
      </w:hyperlink>
    </w:p>
    <w:p w14:paraId="38B8CB25" w14:textId="77777777" w:rsidR="00513352" w:rsidRPr="00513352" w:rsidRDefault="00513352" w:rsidP="00513352">
      <w:pPr>
        <w:rPr>
          <w:rFonts w:ascii="JLR Emeric" w:hAnsi="JLR Emeric"/>
          <w:lang w:val="es-ES"/>
        </w:rPr>
      </w:pPr>
    </w:p>
    <w:p w14:paraId="24561931" w14:textId="77777777" w:rsidR="00513352" w:rsidRPr="00513352" w:rsidRDefault="00513352" w:rsidP="00513352">
      <w:pPr>
        <w:rPr>
          <w:rFonts w:ascii="JLR Emeric" w:hAnsi="JLR Emeric"/>
          <w:lang w:val="es-ES"/>
        </w:rPr>
      </w:pPr>
    </w:p>
    <w:p w14:paraId="0C349C5E" w14:textId="77777777" w:rsidR="00B0343A" w:rsidRPr="00513352" w:rsidRDefault="00B0343A">
      <w:pPr>
        <w:rPr>
          <w:rFonts w:ascii="JLR Emeric" w:hAnsi="JLR Emeric"/>
        </w:rPr>
      </w:pPr>
    </w:p>
    <w:sectPr w:rsidR="00B0343A" w:rsidRPr="00513352">
      <w:head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BE753" w14:textId="77777777" w:rsidR="00513352" w:rsidRDefault="00513352" w:rsidP="00513352">
      <w:pPr>
        <w:spacing w:after="0" w:line="240" w:lineRule="auto"/>
      </w:pPr>
      <w:r>
        <w:separator/>
      </w:r>
    </w:p>
  </w:endnote>
  <w:endnote w:type="continuationSeparator" w:id="0">
    <w:p w14:paraId="682EA576" w14:textId="77777777" w:rsidR="00513352" w:rsidRDefault="00513352" w:rsidP="005133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JLR Emeric">
    <w:panose1 w:val="02000503040000020004"/>
    <w:charset w:val="00"/>
    <w:family w:val="auto"/>
    <w:pitch w:val="variable"/>
    <w:sig w:usb0="A00002AF" w:usb1="5000206A"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85190" w14:textId="77777777" w:rsidR="00513352" w:rsidRDefault="00513352" w:rsidP="00513352">
      <w:pPr>
        <w:spacing w:after="0" w:line="240" w:lineRule="auto"/>
      </w:pPr>
      <w:r>
        <w:separator/>
      </w:r>
    </w:p>
  </w:footnote>
  <w:footnote w:type="continuationSeparator" w:id="0">
    <w:p w14:paraId="2D53A655" w14:textId="77777777" w:rsidR="00513352" w:rsidRDefault="00513352" w:rsidP="005133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D6C8D" w14:textId="77777777" w:rsidR="00513352" w:rsidRPr="00812E5D" w:rsidRDefault="00513352" w:rsidP="00513352">
    <w:r>
      <w:rPr>
        <w:noProof/>
      </w:rPr>
      <w:drawing>
        <wp:anchor distT="0" distB="0" distL="114300" distR="114300" simplePos="0" relativeHeight="251659264" behindDoc="0" locked="0" layoutInCell="1" allowOverlap="1" wp14:anchorId="77306127" wp14:editId="160C05CA">
          <wp:simplePos x="0" y="0"/>
          <wp:positionH relativeFrom="margin">
            <wp:posOffset>0</wp:posOffset>
          </wp:positionH>
          <wp:positionV relativeFrom="paragraph">
            <wp:posOffset>299720</wp:posOffset>
          </wp:positionV>
          <wp:extent cx="1571625" cy="417830"/>
          <wp:effectExtent l="0" t="0" r="9525" b="1270"/>
          <wp:wrapTopAndBottom/>
          <wp:docPr id="2126782403" name="Picture 1" descr="Fondo negro con un cuadrado negr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782403" name="Picture 1" descr="A black background with a black square&#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1625" cy="4178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1CA4119" w14:textId="77777777" w:rsidR="00513352" w:rsidRPr="00812E5D" w:rsidRDefault="00513352" w:rsidP="00513352">
    <w:r>
      <w:t xml:space="preserve">                                          </w:t>
    </w:r>
    <w:r>
      <w:rPr>
        <w:noProof/>
      </w:rPr>
      <w:drawing>
        <wp:inline distT="0" distB="0" distL="0" distR="0" wp14:anchorId="6646CA28" wp14:editId="44C64E14">
          <wp:extent cx="2657475" cy="476250"/>
          <wp:effectExtent l="0" t="0" r="0" b="0"/>
          <wp:docPr id="2133895996" name="Picture 2133895996" descr="Un texto negro sobre un fondo blanc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extLst>
                      <a:ext uri="{28A0092B-C50C-407E-A947-70E740481C1C}">
                        <a14:useLocalDpi xmlns:a14="http://schemas.microsoft.com/office/drawing/2010/main" val="0"/>
                      </a:ext>
                    </a:extLst>
                  </a:blip>
                  <a:stretch>
                    <a:fillRect/>
                  </a:stretch>
                </pic:blipFill>
                <pic:spPr>
                  <a:xfrm>
                    <a:off x="0" y="0"/>
                    <a:ext cx="2657475" cy="476250"/>
                  </a:xfrm>
                  <a:prstGeom prst="rect">
                    <a:avLst/>
                  </a:prstGeom>
                </pic:spPr>
              </pic:pic>
            </a:graphicData>
          </a:graphic>
        </wp:inline>
      </w:drawing>
    </w:r>
  </w:p>
  <w:p w14:paraId="7BA28DE7" w14:textId="77777777" w:rsidR="00513352" w:rsidRPr="00513352" w:rsidRDefault="00513352" w:rsidP="005133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8B2EE6"/>
    <w:multiLevelType w:val="hybridMultilevel"/>
    <w:tmpl w:val="D2405AD2"/>
    <w:lvl w:ilvl="0" w:tplc="08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num w:numId="1" w16cid:durableId="1379187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352"/>
    <w:rsid w:val="00186E45"/>
    <w:rsid w:val="002C7158"/>
    <w:rsid w:val="00513352"/>
    <w:rsid w:val="00604F27"/>
    <w:rsid w:val="00727864"/>
    <w:rsid w:val="008671E3"/>
    <w:rsid w:val="00867E20"/>
    <w:rsid w:val="00910EF3"/>
    <w:rsid w:val="00B0343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740885"/>
  <w15:chartTrackingRefBased/>
  <w15:docId w15:val="{46E8DB95-1272-400D-A630-79AAEE69A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133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133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1335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1335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1335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1335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1335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1335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1335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335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1335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1335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1335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1335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1335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1335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1335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13352"/>
    <w:rPr>
      <w:rFonts w:eastAsiaTheme="majorEastAsia" w:cstheme="majorBidi"/>
      <w:color w:val="272727" w:themeColor="text1" w:themeTint="D8"/>
    </w:rPr>
  </w:style>
  <w:style w:type="paragraph" w:styleId="Title">
    <w:name w:val="Title"/>
    <w:basedOn w:val="Normal"/>
    <w:next w:val="Normal"/>
    <w:link w:val="TitleChar"/>
    <w:uiPriority w:val="10"/>
    <w:qFormat/>
    <w:rsid w:val="0051335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33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1335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1335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13352"/>
    <w:pPr>
      <w:spacing w:before="160"/>
      <w:jc w:val="center"/>
    </w:pPr>
    <w:rPr>
      <w:i/>
      <w:iCs/>
      <w:color w:val="404040" w:themeColor="text1" w:themeTint="BF"/>
    </w:rPr>
  </w:style>
  <w:style w:type="character" w:customStyle="1" w:styleId="QuoteChar">
    <w:name w:val="Quote Char"/>
    <w:basedOn w:val="DefaultParagraphFont"/>
    <w:link w:val="Quote"/>
    <w:uiPriority w:val="29"/>
    <w:rsid w:val="00513352"/>
    <w:rPr>
      <w:i/>
      <w:iCs/>
      <w:color w:val="404040" w:themeColor="text1" w:themeTint="BF"/>
    </w:rPr>
  </w:style>
  <w:style w:type="paragraph" w:styleId="ListParagraph">
    <w:name w:val="List Paragraph"/>
    <w:basedOn w:val="Normal"/>
    <w:uiPriority w:val="34"/>
    <w:qFormat/>
    <w:rsid w:val="00513352"/>
    <w:pPr>
      <w:ind w:left="720"/>
      <w:contextualSpacing/>
    </w:pPr>
  </w:style>
  <w:style w:type="character" w:styleId="IntenseEmphasis">
    <w:name w:val="Intense Emphasis"/>
    <w:basedOn w:val="DefaultParagraphFont"/>
    <w:uiPriority w:val="21"/>
    <w:qFormat/>
    <w:rsid w:val="00513352"/>
    <w:rPr>
      <w:i/>
      <w:iCs/>
      <w:color w:val="0F4761" w:themeColor="accent1" w:themeShade="BF"/>
    </w:rPr>
  </w:style>
  <w:style w:type="paragraph" w:styleId="IntenseQuote">
    <w:name w:val="Intense Quote"/>
    <w:basedOn w:val="Normal"/>
    <w:next w:val="Normal"/>
    <w:link w:val="IntenseQuoteChar"/>
    <w:uiPriority w:val="30"/>
    <w:qFormat/>
    <w:rsid w:val="005133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13352"/>
    <w:rPr>
      <w:i/>
      <w:iCs/>
      <w:color w:val="0F4761" w:themeColor="accent1" w:themeShade="BF"/>
    </w:rPr>
  </w:style>
  <w:style w:type="character" w:styleId="IntenseReference">
    <w:name w:val="Intense Reference"/>
    <w:basedOn w:val="DefaultParagraphFont"/>
    <w:uiPriority w:val="32"/>
    <w:qFormat/>
    <w:rsid w:val="00513352"/>
    <w:rPr>
      <w:b/>
      <w:bCs/>
      <w:smallCaps/>
      <w:color w:val="0F4761" w:themeColor="accent1" w:themeShade="BF"/>
      <w:spacing w:val="5"/>
    </w:rPr>
  </w:style>
  <w:style w:type="character" w:styleId="Hyperlink">
    <w:name w:val="Hyperlink"/>
    <w:basedOn w:val="DefaultParagraphFont"/>
    <w:uiPriority w:val="99"/>
    <w:unhideWhenUsed/>
    <w:rsid w:val="00513352"/>
    <w:rPr>
      <w:color w:val="467886" w:themeColor="hyperlink"/>
      <w:u w:val="single"/>
    </w:rPr>
  </w:style>
  <w:style w:type="character" w:styleId="UnresolvedMention">
    <w:name w:val="Unresolved Mention"/>
    <w:basedOn w:val="DefaultParagraphFont"/>
    <w:uiPriority w:val="99"/>
    <w:semiHidden/>
    <w:unhideWhenUsed/>
    <w:rsid w:val="00513352"/>
    <w:rPr>
      <w:color w:val="605E5C"/>
      <w:shd w:val="clear" w:color="auto" w:fill="E1DFDD"/>
    </w:rPr>
  </w:style>
  <w:style w:type="paragraph" w:styleId="Header">
    <w:name w:val="header"/>
    <w:basedOn w:val="Normal"/>
    <w:link w:val="HeaderChar"/>
    <w:uiPriority w:val="99"/>
    <w:unhideWhenUsed/>
    <w:rsid w:val="0051335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13352"/>
  </w:style>
  <w:style w:type="paragraph" w:styleId="Footer">
    <w:name w:val="footer"/>
    <w:basedOn w:val="Normal"/>
    <w:link w:val="FooterChar"/>
    <w:uiPriority w:val="99"/>
    <w:unhideWhenUsed/>
    <w:rsid w:val="0051335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133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doNotRelyOnCSS/>
  <w:doNotOrganizeInFolder/>
</w:webSettings>
</file>

<file path=word/_rels/document.xml.rels><?xml version="1.0" encoding="UTF-8" standalone="yes"?>
<Relationships xmlns="http://schemas.openxmlformats.org/package/2006/relationships"><Relationship Id="rId8" Type="http://schemas.openxmlformats.org/officeDocument/2006/relationships/hyperlink" Target="https://www.tiktok.com/%40defender%22%20/t%20%22_blank%22%20/t%20%22_blank" TargetMode="External"/><Relationship Id="rId13" Type="http://schemas.openxmlformats.org/officeDocument/2006/relationships/hyperlink" Target="https://eur01.safelinks.protection.outlook.com/?url=http%3A%2F%2Fwww.jaguar.es%2F&amp;data=05%7C02%7Crbellon1%40jaguarlandrover.com%7C047e97d0f38a4692fa0908dc2305c72a%7C4c087f801e074f729e41d7d9748d0f4c%7C0%7C0%7C638423754991810652%7CUnknown%7CTWFpbGZsb3d8eyJWIjoiMC4wLjAwMDAiLCJQIjoiV2luMzIiLCJBTiI6Ik1haWwiLCJXVCI6Mn0%3D%7C0%7C%7C%7C&amp;sdata=Xc8j1YcBP3KUhUGIfjgtRKsgGCKtDhQnnk%2BUd6OOEg0%3D&amp;reserved=0" TargetMode="External"/><Relationship Id="rId3" Type="http://schemas.openxmlformats.org/officeDocument/2006/relationships/settings" Target="settings.xml"/><Relationship Id="rId7" Type="http://schemas.openxmlformats.org/officeDocument/2006/relationships/hyperlink" Target="http://www.media.landrover.com" TargetMode="External"/><Relationship Id="rId12" Type="http://schemas.openxmlformats.org/officeDocument/2006/relationships/hyperlink" Target="mailto:rbellon1@jaguarlandrover.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nstagram.com/Defender%22%20/t%20%22_blank"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twitter.com/LandRover%22%20/t%20%22_blank%22%20/t%20%22_blank" TargetMode="External"/><Relationship Id="rId4" Type="http://schemas.openxmlformats.org/officeDocument/2006/relationships/webSettings" Target="webSettings.xml"/><Relationship Id="rId9" Type="http://schemas.openxmlformats.org/officeDocument/2006/relationships/hyperlink" Target="http://www.facebook.com/LandRover%22%20/t%20%22_blank%22%20/t%20%22_blank" TargetMode="External"/><Relationship Id="rId14" Type="http://schemas.openxmlformats.org/officeDocument/2006/relationships/hyperlink" Target="https://eur01.safelinks.protection.outlook.com/?url=http%3A%2F%2Fwww.landrover.es%2F&amp;data=05%7C02%7Crbellon1%40jaguarlandrover.com%7C047e97d0f38a4692fa0908dc2305c72a%7C4c087f801e074f729e41d7d9748d0f4c%7C0%7C0%7C638423754991820299%7CUnknown%7CTWFpbGZsb3d8eyJWIjoiMC4wLjAwMDAiLCJQIjoiV2luMzIiLCJBTiI6Ik1haWwiLCJXVCI6Mn0%3D%7C0%7C%7C%7C&amp;sdata=yVbNpgMT3ZlAz5FVdfzsbX5ePKTOtGdKlJrDVQHVloQ%3D&amp;reserved=0"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1585</Words>
  <Characters>9037</Characters>
  <Application>Microsoft Office Word</Application>
  <DocSecurity>0</DocSecurity>
  <Lines>75</Lines>
  <Paragraphs>21</Paragraphs>
  <ScaleCrop>false</ScaleCrop>
  <LinksUpToDate>false</LinksUpToDate>
  <CharactersWithSpaces>10601</CharactersWithSpaces>
  <SharedDoc>false</SharedDoc>
  <HyperlinksChanged>false</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3</cp:revision>
  <dcterms:created xsi:type="dcterms:W3CDTF">2025-09-30T09:14:00Z</dcterms:created>
  <dcterms:modified xsi:type="dcterms:W3CDTF">2025-09-30T09:20:00Z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89eaf13-f528-470e-bf6b-38b666617431_Enabled">
    <vt:lpwstr>true</vt:lpwstr>
  </property>
  <property fmtid="{D5CDD505-2E9C-101B-9397-08002B2CF9AE}" pid="3" name="MSIP_Label_289eaf13-f528-470e-bf6b-38b666617431_SetDate">
    <vt:lpwstr>2025-09-30T09:16:30Z</vt:lpwstr>
  </property>
  <property fmtid="{D5CDD505-2E9C-101B-9397-08002B2CF9AE}" pid="4" name="MSIP_Label_289eaf13-f528-470e-bf6b-38b666617431_Method">
    <vt:lpwstr>Standard</vt:lpwstr>
  </property>
  <property fmtid="{D5CDD505-2E9C-101B-9397-08002B2CF9AE}" pid="5" name="MSIP_Label_289eaf13-f528-470e-bf6b-38b666617431_Name">
    <vt:lpwstr>Proprietary</vt:lpwstr>
  </property>
  <property fmtid="{D5CDD505-2E9C-101B-9397-08002B2CF9AE}" pid="6" name="MSIP_Label_289eaf13-f528-470e-bf6b-38b666617431_SiteId">
    <vt:lpwstr>4c087f80-1e07-4f72-9e41-d7d9748d0f4c</vt:lpwstr>
  </property>
  <property fmtid="{D5CDD505-2E9C-101B-9397-08002B2CF9AE}" pid="7" name="MSIP_Label_289eaf13-f528-470e-bf6b-38b666617431_ActionId">
    <vt:lpwstr>0195bd9e-5e5c-4e61-a579-e8cb0744c9f8</vt:lpwstr>
  </property>
  <property fmtid="{D5CDD505-2E9C-101B-9397-08002B2CF9AE}" pid="8" name="MSIP_Label_289eaf13-f528-470e-bf6b-38b666617431_ContentBits">
    <vt:lpwstr>0</vt:lpwstr>
  </property>
  <property fmtid="{D5CDD505-2E9C-101B-9397-08002B2CF9AE}" pid="9" name="MSIP_Label_289eaf13-f528-470e-bf6b-38b666617431_Tag">
    <vt:lpwstr>10, 3, 0, 1</vt:lpwstr>
  </property>
</Properties>
</file>