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747C9" w14:textId="1ED239B4" w:rsidR="00261121" w:rsidRPr="005352CD" w:rsidRDefault="0056640B" w:rsidP="3B60E9C9">
      <w:pPr>
        <w:spacing w:after="0" w:line="264" w:lineRule="auto"/>
        <w:jc w:val="center"/>
        <w:rPr>
          <w:rFonts w:ascii="JLR Emeric" w:hAnsi="JLR Emeric"/>
          <w:b/>
          <w:bCs/>
          <w:sz w:val="26"/>
          <w:szCs w:val="26"/>
        </w:rPr>
      </w:pPr>
      <w:bookmarkStart w:id="0" w:name="_Hlk201252735"/>
      <w:bookmarkStart w:id="1" w:name="_Hlk141106404"/>
      <w:bookmarkStart w:id="2" w:name="_Hlk141101547"/>
      <w:r w:rsidRPr="005352CD">
        <w:rPr>
          <w:rFonts w:ascii="JLR Emeric" w:hAnsi="JLR Emeric"/>
          <w:b/>
          <w:sz w:val="26"/>
        </w:rPr>
        <w:t>DEFENDER RALLY Y CASTROL SE ASOCIAN PARA EL RALLY DAKAR Y EL CAMPEONATO MUNDIAL DE RALLY RAID DE 2026</w:t>
      </w:r>
    </w:p>
    <w:bookmarkEnd w:id="0"/>
    <w:p w14:paraId="4CA6AE34" w14:textId="77777777" w:rsidR="00A474C9" w:rsidRPr="005352CD" w:rsidRDefault="00A474C9" w:rsidP="00ED6870">
      <w:pPr>
        <w:spacing w:after="0" w:line="264" w:lineRule="auto"/>
        <w:rPr>
          <w:rFonts w:ascii="JLR Emeric" w:hAnsi="JLR Emeric"/>
          <w:b/>
          <w:sz w:val="22"/>
        </w:rPr>
      </w:pPr>
    </w:p>
    <w:p w14:paraId="3AFCC6DE" w14:textId="28C38BD8" w:rsidR="00BE223D" w:rsidRPr="005352CD" w:rsidRDefault="009415F1" w:rsidP="00ED6870">
      <w:pPr>
        <w:numPr>
          <w:ilvl w:val="0"/>
          <w:numId w:val="4"/>
        </w:numPr>
        <w:spacing w:after="0" w:line="264" w:lineRule="auto"/>
        <w:ind w:left="357" w:hanging="357"/>
        <w:rPr>
          <w:rFonts w:ascii="JLR Emeric" w:hAnsi="JLR Emeric" w:cs="Arial"/>
          <w:sz w:val="22"/>
          <w:szCs w:val="22"/>
        </w:rPr>
      </w:pPr>
      <w:r w:rsidRPr="005352CD">
        <w:rPr>
          <w:rFonts w:ascii="JLR Emeric" w:hAnsi="JLR Emeric"/>
          <w:sz w:val="22"/>
        </w:rPr>
        <w:t>Castrol se convierte en el proveedor oficial de líquidos del equipo Defender Rally para el Campeonato Mundial de Rally Raid (W2RC) de 2026</w:t>
      </w:r>
    </w:p>
    <w:p w14:paraId="73C3DF4D" w14:textId="6F3E6FE4" w:rsidR="00793CC1" w:rsidRPr="005352CD" w:rsidRDefault="00793CC1" w:rsidP="3624E281">
      <w:pPr>
        <w:pStyle w:val="ListParagraph"/>
        <w:numPr>
          <w:ilvl w:val="0"/>
          <w:numId w:val="4"/>
        </w:numPr>
        <w:spacing w:after="0" w:line="264" w:lineRule="auto"/>
        <w:ind w:left="357" w:hanging="357"/>
        <w:rPr>
          <w:rFonts w:ascii="JLR Emeric" w:hAnsi="JLR Emeric" w:cs="Arial"/>
          <w:sz w:val="22"/>
          <w:szCs w:val="22"/>
        </w:rPr>
      </w:pPr>
      <w:r w:rsidRPr="005352CD">
        <w:rPr>
          <w:rFonts w:ascii="JLR Emeric" w:hAnsi="JLR Emeric"/>
          <w:sz w:val="22"/>
        </w:rPr>
        <w:t>El Defender Dakar D7X-R para rallies utilizará productos de Castrol para lograr un rendimiento óptimo en las difíciles cinco pruebas del W2RC, incluido el exigente Rally Dakar</w:t>
      </w:r>
    </w:p>
    <w:p w14:paraId="19491D9B" w14:textId="105E6AAE" w:rsidR="41C8DC69" w:rsidRPr="005352CD" w:rsidRDefault="41C8DC69" w:rsidP="3624E281">
      <w:pPr>
        <w:pStyle w:val="ListParagraph"/>
        <w:numPr>
          <w:ilvl w:val="0"/>
          <w:numId w:val="4"/>
        </w:numPr>
        <w:spacing w:after="0" w:line="264" w:lineRule="auto"/>
        <w:ind w:left="357" w:hanging="357"/>
        <w:rPr>
          <w:rFonts w:ascii="JLR Emeric" w:hAnsi="JLR Emeric" w:cs="Arial"/>
          <w:sz w:val="22"/>
          <w:szCs w:val="22"/>
        </w:rPr>
      </w:pPr>
      <w:r w:rsidRPr="005352CD">
        <w:rPr>
          <w:rFonts w:ascii="JLR Emeric" w:hAnsi="JLR Emeric"/>
          <w:sz w:val="22"/>
        </w:rPr>
        <w:t>Las condiciones extremas del Rally Dakar en el desierto de Arabia Saudí resultan perfectas para demostrar la valía de los lubricantes automovilísticos de alto rendimiento</w:t>
      </w:r>
      <w:r w:rsidR="00E1689E" w:rsidRPr="005352CD">
        <w:rPr>
          <w:rFonts w:ascii="JLR Emeric" w:hAnsi="JLR Emeric"/>
          <w:sz w:val="22"/>
        </w:rPr>
        <w:t xml:space="preserve"> </w:t>
      </w:r>
    </w:p>
    <w:p w14:paraId="0C1EF369" w14:textId="6BC370C0" w:rsidR="0094078D" w:rsidRPr="005352CD" w:rsidRDefault="0094078D" w:rsidP="3624E281">
      <w:pPr>
        <w:spacing w:after="0" w:line="264" w:lineRule="auto"/>
        <w:ind w:left="357"/>
        <w:rPr>
          <w:rFonts w:ascii="JLR Emeric" w:hAnsi="JLR Emeric" w:cs="Arial"/>
          <w:sz w:val="22"/>
          <w:szCs w:val="22"/>
        </w:rPr>
      </w:pPr>
    </w:p>
    <w:p w14:paraId="705FB774" w14:textId="3BE4817A" w:rsidR="00616D2B" w:rsidRPr="005352CD" w:rsidRDefault="00214206" w:rsidP="3624E281">
      <w:pPr>
        <w:spacing w:after="0" w:line="264" w:lineRule="auto"/>
        <w:rPr>
          <w:rFonts w:ascii="JLR Emeric" w:hAnsi="JLR Emeric"/>
          <w:sz w:val="22"/>
          <w:szCs w:val="22"/>
        </w:rPr>
      </w:pPr>
      <w:proofErr w:type="spellStart"/>
      <w:r w:rsidRPr="005352CD">
        <w:rPr>
          <w:rFonts w:ascii="JLR Emeric" w:hAnsi="JLR Emeric"/>
          <w:b/>
          <w:sz w:val="22"/>
        </w:rPr>
        <w:t>Gaydon</w:t>
      </w:r>
      <w:proofErr w:type="spellEnd"/>
      <w:r w:rsidRPr="005352CD">
        <w:rPr>
          <w:rFonts w:ascii="JLR Emeric" w:hAnsi="JLR Emeric"/>
          <w:b/>
          <w:sz w:val="22"/>
        </w:rPr>
        <w:t xml:space="preserve">, Reino Unido, </w:t>
      </w:r>
      <w:r w:rsidR="00584F53" w:rsidRPr="005352CD">
        <w:rPr>
          <w:rFonts w:ascii="JLR Emeric" w:hAnsi="JLR Emeric"/>
          <w:b/>
          <w:sz w:val="22"/>
        </w:rPr>
        <w:t>15</w:t>
      </w:r>
      <w:r w:rsidRPr="005352CD">
        <w:rPr>
          <w:rFonts w:ascii="JLR Emeric" w:hAnsi="JLR Emeric"/>
          <w:b/>
          <w:sz w:val="22"/>
        </w:rPr>
        <w:t xml:space="preserve"> de julio de 2025: </w:t>
      </w:r>
      <w:r w:rsidRPr="005352CD">
        <w:rPr>
          <w:rFonts w:ascii="JLR Emeric" w:hAnsi="JLR Emeric"/>
          <w:sz w:val="22"/>
        </w:rPr>
        <w:t xml:space="preserve">Mientras siguen su curso las pruebas del prototipo Defender Dakar D7X-R, que se presentará al público en el británico Goodwood Festival of Speed de 2025, Defender Rally ha anunciado que Castrol será su “Proveedor Oficial de Líquidos” para el Campeonato Mundial de Rally Raid (W2RC) de 2026. </w:t>
      </w:r>
    </w:p>
    <w:p w14:paraId="0566C2C6" w14:textId="77777777" w:rsidR="00ED6870" w:rsidRPr="005352CD" w:rsidRDefault="00ED6870" w:rsidP="3624E281">
      <w:pPr>
        <w:spacing w:after="0" w:line="264" w:lineRule="auto"/>
        <w:rPr>
          <w:rFonts w:ascii="JLR Emeric" w:hAnsi="JLR Emeric"/>
          <w:sz w:val="22"/>
          <w:szCs w:val="22"/>
        </w:rPr>
      </w:pPr>
    </w:p>
    <w:p w14:paraId="74EA574F" w14:textId="1294BDCF" w:rsidR="00CA3FB4" w:rsidRPr="005352CD" w:rsidRDefault="00CA3FB4" w:rsidP="3624E281">
      <w:pPr>
        <w:spacing w:after="0" w:line="264" w:lineRule="auto"/>
        <w:rPr>
          <w:rFonts w:ascii="JLR Emeric" w:hAnsi="JLR Emeric"/>
          <w:sz w:val="22"/>
          <w:szCs w:val="22"/>
        </w:rPr>
      </w:pPr>
      <w:r w:rsidRPr="005352CD">
        <w:rPr>
          <w:rFonts w:ascii="JLR Emeric" w:hAnsi="JLR Emeric"/>
          <w:sz w:val="22"/>
        </w:rPr>
        <w:t xml:space="preserve">Castrol es una de las marcas de lubricantes líderes en el mundo con una dilatada trayectoria en el automovilismo. Ahora, Castrol se incorpora al Defender Rally para ayudar al equipo a prepararse para competir en la categoría </w:t>
      </w:r>
      <w:r w:rsidRPr="005352CD">
        <w:rPr>
          <w:rFonts w:ascii="JLR Emeric" w:hAnsi="JLR Emeric"/>
          <w:i/>
          <w:iCs/>
          <w:sz w:val="22"/>
        </w:rPr>
        <w:t>Stock</w:t>
      </w:r>
      <w:r w:rsidRPr="005352CD">
        <w:rPr>
          <w:rFonts w:ascii="JLR Emeric" w:hAnsi="JLR Emeric"/>
          <w:sz w:val="22"/>
        </w:rPr>
        <w:t xml:space="preserve"> para vehículos fabricados en serie del Campeonato Mundial de Rally Raid de 2026, que comenzará con el Rally Dakar en enero.</w:t>
      </w:r>
    </w:p>
    <w:p w14:paraId="06B1DE2C" w14:textId="77777777" w:rsidR="00ED6870" w:rsidRPr="005352CD" w:rsidRDefault="00ED6870" w:rsidP="3624E281">
      <w:pPr>
        <w:spacing w:after="0" w:line="264" w:lineRule="auto"/>
        <w:rPr>
          <w:rFonts w:ascii="JLR Emeric" w:hAnsi="JLR Emeric"/>
          <w:sz w:val="22"/>
          <w:szCs w:val="22"/>
        </w:rPr>
      </w:pPr>
    </w:p>
    <w:p w14:paraId="11FA2332" w14:textId="59FF151D" w:rsidR="00737D0F" w:rsidRPr="005352CD" w:rsidRDefault="00B87BF8" w:rsidP="3624E281">
      <w:pPr>
        <w:spacing w:after="0" w:line="264" w:lineRule="auto"/>
        <w:rPr>
          <w:rFonts w:ascii="JLR Emeric" w:hAnsi="JLR Emeric"/>
          <w:sz w:val="22"/>
          <w:szCs w:val="22"/>
        </w:rPr>
      </w:pPr>
      <w:r w:rsidRPr="005352CD">
        <w:rPr>
          <w:rFonts w:ascii="JLR Emeric" w:hAnsi="JLR Emeric"/>
          <w:sz w:val="22"/>
        </w:rPr>
        <w:t>Los productos de Castrol ya son la primera opción para los modelos Defender de producción en serie. Gracias a esta colaboración, que permite seguir desarrollando nuevas innovaciones técnicas, la marca suministrará todos los lubricantes y aceites para los vehículos de competición Defender D7X-R.</w:t>
      </w:r>
    </w:p>
    <w:p w14:paraId="0EB4A82F" w14:textId="5433D3FB" w:rsidR="00737D0F" w:rsidRPr="005352CD" w:rsidRDefault="00737D0F" w:rsidP="3624E281">
      <w:pPr>
        <w:spacing w:after="0" w:line="264" w:lineRule="auto"/>
        <w:rPr>
          <w:rFonts w:ascii="JLR Emeric" w:hAnsi="JLR Emeric"/>
          <w:sz w:val="22"/>
          <w:szCs w:val="22"/>
        </w:rPr>
      </w:pPr>
    </w:p>
    <w:p w14:paraId="747F7274" w14:textId="41A58320" w:rsidR="11C6F3DB" w:rsidRPr="005352CD" w:rsidRDefault="11C6F3DB" w:rsidP="3624E281">
      <w:pPr>
        <w:spacing w:after="0" w:line="264" w:lineRule="auto"/>
        <w:rPr>
          <w:rFonts w:ascii="JLR Emeric" w:eastAsia="Calibri" w:hAnsi="JLR Emeric" w:cs="Calibri"/>
          <w:sz w:val="22"/>
          <w:szCs w:val="22"/>
        </w:rPr>
      </w:pPr>
      <w:r w:rsidRPr="005352CD">
        <w:rPr>
          <w:rFonts w:ascii="JLR Emeric" w:hAnsi="JLR Emeric"/>
          <w:sz w:val="22"/>
        </w:rPr>
        <w:t xml:space="preserve">En el Campeonato Mundial de Rally Raid se desafían todos los límites, por lo que se trata de un lugar ideal para realizar pruebas y aprender de la experiencia. Los vanguardistas lubricantes de Castrol se pondrán a prueba en condiciones extremas, ya que los Defender recorrerán cientos de kilómetros al día por superficies muy complicadas a temperaturas extremas. Castrol ayudará a los vehículos de competición a mantener un nivel máximo de rendimiento en el Rally Dakar, cuya etapa cronometrada de 48 horas dará el pistoletazo de salida al Campeonato, así como en las extenuantes carreras de Portugal, Argentina, Marruecos y Abu Dabi de las etapas restantes. </w:t>
      </w:r>
    </w:p>
    <w:p w14:paraId="2BF4467D" w14:textId="295125B8" w:rsidR="5B92A186" w:rsidRPr="005352CD" w:rsidRDefault="5B92A186" w:rsidP="3624E281">
      <w:pPr>
        <w:spacing w:after="0" w:line="264" w:lineRule="auto"/>
        <w:rPr>
          <w:rFonts w:ascii="JLR Emeric" w:eastAsia="Calibri" w:hAnsi="JLR Emeric" w:cs="Calibri"/>
          <w:color w:val="000000" w:themeColor="text1"/>
          <w:sz w:val="22"/>
          <w:szCs w:val="22"/>
        </w:rPr>
      </w:pPr>
    </w:p>
    <w:p w14:paraId="6A21663C" w14:textId="577E2BE3" w:rsidR="11C6F3DB" w:rsidRPr="005352CD" w:rsidRDefault="11C6F3DB" w:rsidP="3624E281">
      <w:pPr>
        <w:spacing w:after="0" w:line="264" w:lineRule="auto"/>
        <w:rPr>
          <w:rFonts w:ascii="JLR Emeric" w:eastAsia="Calibri" w:hAnsi="JLR Emeric" w:cs="Calibri"/>
          <w:color w:val="000000" w:themeColor="text1"/>
          <w:sz w:val="22"/>
          <w:szCs w:val="22"/>
        </w:rPr>
      </w:pPr>
      <w:r w:rsidRPr="005352CD">
        <w:rPr>
          <w:rFonts w:ascii="JLR Emeric" w:hAnsi="JLR Emeric"/>
          <w:sz w:val="22"/>
        </w:rPr>
        <w:t>Aunque lo primero es el rendimiento, Defender Rally y Castrol también quieren apostar por mantener y desarrollar la transferencia de conocimientos técnicos de la competición a la carretera y viceversa.</w:t>
      </w:r>
    </w:p>
    <w:p w14:paraId="06728654" w14:textId="5F7126C1" w:rsidR="5B92A186" w:rsidRPr="005352CD" w:rsidRDefault="5B92A186" w:rsidP="3624E281">
      <w:pPr>
        <w:spacing w:after="0" w:line="264" w:lineRule="auto"/>
        <w:rPr>
          <w:rFonts w:ascii="JLR Emeric" w:eastAsia="Calibri" w:hAnsi="JLR Emeric" w:cs="Calibri"/>
          <w:color w:val="000000" w:themeColor="text1"/>
          <w:sz w:val="22"/>
          <w:szCs w:val="22"/>
        </w:rPr>
      </w:pPr>
    </w:p>
    <w:p w14:paraId="69DBDDF6" w14:textId="04E05413" w:rsidR="11C6F3DB" w:rsidRPr="005352CD" w:rsidRDefault="11C6F3DB" w:rsidP="3624E281">
      <w:pPr>
        <w:spacing w:after="0" w:line="264" w:lineRule="auto"/>
        <w:rPr>
          <w:rFonts w:ascii="JLR Emeric" w:eastAsia="Calibri" w:hAnsi="JLR Emeric" w:cs="Calibri"/>
          <w:color w:val="000000" w:themeColor="text1"/>
          <w:sz w:val="22"/>
          <w:szCs w:val="22"/>
        </w:rPr>
      </w:pPr>
      <w:r w:rsidRPr="005352CD">
        <w:rPr>
          <w:rFonts w:ascii="JLR Emeric" w:hAnsi="JLR Emeric"/>
          <w:b/>
          <w:sz w:val="22"/>
        </w:rPr>
        <w:t>Mark Cameron, Managing Director de Defender, declaró:</w:t>
      </w:r>
      <w:r w:rsidRPr="005352CD">
        <w:rPr>
          <w:rFonts w:ascii="JLR Emeric" w:hAnsi="JLR Emeric"/>
          <w:sz w:val="22"/>
        </w:rPr>
        <w:t xml:space="preserve"> </w:t>
      </w:r>
      <w:r w:rsidRPr="005352CD">
        <w:rPr>
          <w:rFonts w:ascii="JLR Emeric" w:hAnsi="JLR Emeric"/>
          <w:i/>
          <w:sz w:val="22"/>
        </w:rPr>
        <w:t xml:space="preserve">“Castrol no es solo un proveedor de confianza para nuestros Defender de producción en serie, también puede presumir de una larga trayectoria trabajando con los equipos líderes del automovilismo. En nuestros Defender D7X-R para rallies vamos a usar los mismos lubricantes de Castrol para conseguir </w:t>
      </w:r>
      <w:r w:rsidRPr="005352CD">
        <w:rPr>
          <w:rFonts w:ascii="JLR Emeric" w:hAnsi="JLR Emeric"/>
          <w:i/>
          <w:sz w:val="22"/>
        </w:rPr>
        <w:lastRenderedPageBreak/>
        <w:t xml:space="preserve">que la categoría Stock para vehículos fabricados en serie del Campeonato Mundial de Rally Raid sea todavía más auténtica. </w:t>
      </w:r>
    </w:p>
    <w:p w14:paraId="71660892" w14:textId="651A4449" w:rsidR="5B92A186" w:rsidRPr="005352CD" w:rsidRDefault="5B92A186" w:rsidP="3624E281">
      <w:pPr>
        <w:spacing w:after="0" w:line="264" w:lineRule="auto"/>
        <w:rPr>
          <w:rFonts w:ascii="JLR Emeric" w:eastAsia="Calibri" w:hAnsi="JLR Emeric" w:cs="Calibri"/>
          <w:color w:val="000000" w:themeColor="text1"/>
          <w:sz w:val="22"/>
          <w:szCs w:val="22"/>
        </w:rPr>
      </w:pPr>
    </w:p>
    <w:p w14:paraId="759C1294" w14:textId="0CFC4A60" w:rsidR="11C6F3DB" w:rsidRPr="005352CD" w:rsidRDefault="11C6F3DB" w:rsidP="3624E281">
      <w:pPr>
        <w:spacing w:after="0" w:line="264" w:lineRule="auto"/>
        <w:rPr>
          <w:rFonts w:ascii="JLR Emeric" w:eastAsia="Calibri" w:hAnsi="JLR Emeric" w:cs="Calibri"/>
          <w:sz w:val="22"/>
          <w:szCs w:val="22"/>
        </w:rPr>
      </w:pPr>
      <w:r w:rsidRPr="005352CD">
        <w:rPr>
          <w:rFonts w:ascii="JLR Emeric" w:hAnsi="JLR Emeric"/>
          <w:i/>
          <w:sz w:val="22"/>
        </w:rPr>
        <w:t>El Rally Dakar representa una oportunidad extraordinaria para poner a prueba el Defender, ya que tendrá que enfrentarse a terrenos traicioneros, altas temperaturas y distancias colosales. Ahora que tenemos a Castrol en el equipo, trabajaremos mano a mano para probar y desarrollar lubricantes de alto rendimiento. El equipo Defender Rally está deseando colaborar con Castrol en el programa del W2RC y continuar nuestra relación, que se prolonga en el tiempo, con esta nueva actividad”.</w:t>
      </w:r>
    </w:p>
    <w:p w14:paraId="2A024E70" w14:textId="37637468" w:rsidR="002745EA" w:rsidRPr="005352CD" w:rsidRDefault="002745EA" w:rsidP="757DF45E">
      <w:pPr>
        <w:spacing w:after="0" w:line="264" w:lineRule="auto"/>
        <w:rPr>
          <w:rFonts w:ascii="JLR Emeric" w:hAnsi="JLR Emeric"/>
          <w:i/>
          <w:iCs/>
          <w:sz w:val="22"/>
          <w:szCs w:val="22"/>
        </w:rPr>
      </w:pPr>
    </w:p>
    <w:p w14:paraId="18880E66" w14:textId="08BE7296" w:rsidR="00ED6870" w:rsidRPr="005352CD" w:rsidRDefault="00261121" w:rsidP="3624E281">
      <w:pPr>
        <w:spacing w:after="0" w:line="264" w:lineRule="auto"/>
        <w:jc w:val="center"/>
        <w:rPr>
          <w:rFonts w:ascii="JLR Emeric" w:hAnsi="JLR Emeric" w:cs="Arial"/>
          <w:sz w:val="22"/>
          <w:szCs w:val="22"/>
        </w:rPr>
      </w:pPr>
      <w:r w:rsidRPr="005352CD">
        <w:rPr>
          <w:rFonts w:ascii="JLR Emeric" w:hAnsi="JLR Emeric"/>
          <w:b/>
          <w:sz w:val="22"/>
        </w:rPr>
        <w:t>FIN</w:t>
      </w:r>
      <w:bookmarkStart w:id="3" w:name="_Hlk93654062"/>
    </w:p>
    <w:p w14:paraId="54187844" w14:textId="77777777" w:rsidR="00ED6870" w:rsidRPr="005352CD" w:rsidRDefault="00ED6870" w:rsidP="00ED6870">
      <w:pPr>
        <w:spacing w:after="0" w:line="264" w:lineRule="auto"/>
        <w:rPr>
          <w:rFonts w:ascii="JLR Emeric" w:hAnsi="JLR Emeric" w:cs="Arial"/>
          <w:bCs/>
          <w:sz w:val="22"/>
          <w:szCs w:val="22"/>
        </w:rPr>
      </w:pPr>
    </w:p>
    <w:p w14:paraId="62473006" w14:textId="6542E99B" w:rsidR="00261121" w:rsidRPr="005352CD" w:rsidRDefault="00261121" w:rsidP="5BDF05C0">
      <w:pPr>
        <w:keepNext/>
        <w:spacing w:after="0" w:line="264" w:lineRule="auto"/>
        <w:outlineLvl w:val="0"/>
        <w:rPr>
          <w:rFonts w:ascii="JLR Emeric" w:hAnsi="JLR Emeric" w:cstheme="minorBidi"/>
          <w:b/>
          <w:bCs/>
          <w:kern w:val="32"/>
          <w:sz w:val="22"/>
          <w:szCs w:val="22"/>
        </w:rPr>
      </w:pPr>
      <w:r w:rsidRPr="005352CD">
        <w:rPr>
          <w:rFonts w:ascii="JLR Emeric" w:hAnsi="JLR Emeric"/>
          <w:b/>
          <w:kern w:val="32"/>
          <w:sz w:val="22"/>
        </w:rPr>
        <w:t xml:space="preserve">Notas a los editores </w:t>
      </w:r>
    </w:p>
    <w:bookmarkEnd w:id="1"/>
    <w:p w14:paraId="3609BE63" w14:textId="1FDD33AF" w:rsidR="65463FAA" w:rsidRPr="005352CD" w:rsidRDefault="65463FAA" w:rsidP="5BDF05C0">
      <w:pPr>
        <w:keepNext/>
        <w:spacing w:after="0" w:line="264" w:lineRule="auto"/>
        <w:outlineLvl w:val="0"/>
        <w:rPr>
          <w:rFonts w:ascii="JLR Emeric" w:hAnsi="JLR Emeric" w:cstheme="minorBidi"/>
          <w:sz w:val="22"/>
          <w:szCs w:val="22"/>
        </w:rPr>
      </w:pPr>
      <w:r w:rsidRPr="005352CD">
        <w:rPr>
          <w:rFonts w:ascii="JLR Emeric" w:hAnsi="JLR Emeric"/>
          <w:sz w:val="22"/>
        </w:rPr>
        <w:t xml:space="preserve">Castrol lleva más de 30 años trabajando con JLR mediante distintas colaboraciones técnicas, como la del equipo Jaguar TCS Racing en el campeonato mundial ABB FIA Fórmula E. </w:t>
      </w:r>
    </w:p>
    <w:p w14:paraId="600A3676" w14:textId="77777777" w:rsidR="00261121" w:rsidRPr="005352CD" w:rsidRDefault="00261121" w:rsidP="00ED6870">
      <w:pPr>
        <w:spacing w:after="0" w:line="264" w:lineRule="auto"/>
        <w:rPr>
          <w:rFonts w:ascii="JLR Emeric" w:hAnsi="JLR Emeric" w:cstheme="minorHAnsi"/>
          <w:b/>
          <w:bCs/>
          <w:sz w:val="22"/>
          <w:szCs w:val="22"/>
        </w:rPr>
      </w:pPr>
    </w:p>
    <w:p w14:paraId="2212CE27" w14:textId="1C6B5ED1" w:rsidR="2EA3537A" w:rsidRPr="005352CD" w:rsidRDefault="2EA3537A" w:rsidP="00ED6870">
      <w:pPr>
        <w:tabs>
          <w:tab w:val="left" w:pos="7700"/>
        </w:tabs>
        <w:spacing w:after="0" w:line="264" w:lineRule="auto"/>
        <w:rPr>
          <w:rFonts w:ascii="JLR Emeric" w:eastAsia="MS Mincho" w:hAnsi="JLR Emeric" w:cstheme="minorHAnsi"/>
          <w:b/>
          <w:bCs/>
          <w:sz w:val="22"/>
          <w:szCs w:val="22"/>
        </w:rPr>
      </w:pPr>
      <w:r w:rsidRPr="005352CD">
        <w:rPr>
          <w:rFonts w:ascii="JLR Emeric" w:hAnsi="JLR Emeric"/>
          <w:b/>
          <w:sz w:val="22"/>
        </w:rPr>
        <w:t>Acerca del Defender</w:t>
      </w:r>
    </w:p>
    <w:p w14:paraId="79FC0C54" w14:textId="77777777" w:rsidR="00ED6870" w:rsidRPr="005352CD" w:rsidRDefault="2EA3537A" w:rsidP="00ED6870">
      <w:pPr>
        <w:tabs>
          <w:tab w:val="left" w:pos="7700"/>
        </w:tabs>
        <w:spacing w:after="0" w:line="264" w:lineRule="auto"/>
        <w:rPr>
          <w:rFonts w:ascii="JLR Emeric" w:hAnsi="JLR Emeric" w:cstheme="minorHAnsi"/>
          <w:sz w:val="22"/>
          <w:szCs w:val="22"/>
        </w:rPr>
      </w:pPr>
      <w:r w:rsidRPr="005352CD">
        <w:rPr>
          <w:rFonts w:ascii="JLR Emeric" w:hAnsi="JLR Emeric"/>
          <w:sz w:val="22"/>
        </w:rPr>
        <w:t xml:space="preserve">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 </w:t>
      </w:r>
    </w:p>
    <w:p w14:paraId="0AC1A9AC" w14:textId="7C4B90B9" w:rsidR="2EA3537A" w:rsidRPr="005352CD" w:rsidRDefault="2EA3537A" w:rsidP="00ED6870">
      <w:pPr>
        <w:tabs>
          <w:tab w:val="left" w:pos="7700"/>
        </w:tabs>
        <w:spacing w:after="0" w:line="264" w:lineRule="auto"/>
        <w:rPr>
          <w:rFonts w:ascii="JLR Emeric" w:hAnsi="JLR Emeric" w:cstheme="minorHAnsi"/>
          <w:sz w:val="22"/>
          <w:szCs w:val="22"/>
        </w:rPr>
      </w:pPr>
      <w:r w:rsidRPr="005352CD">
        <w:rPr>
          <w:rFonts w:ascii="JLR Emeric" w:hAnsi="JLR Emeric"/>
          <w:sz w:val="22"/>
        </w:rPr>
        <w:t>Disponible en carrocerías de 90, 110 y 130, con hasta ocho plazas, cada vehículo tiene su propio carisma.</w:t>
      </w:r>
    </w:p>
    <w:p w14:paraId="20880A85" w14:textId="23463A11" w:rsidR="2EA3537A" w:rsidRPr="005352CD" w:rsidRDefault="2EA3537A" w:rsidP="00ED6870">
      <w:pPr>
        <w:tabs>
          <w:tab w:val="left" w:pos="7700"/>
        </w:tabs>
        <w:spacing w:after="0" w:line="264" w:lineRule="auto"/>
        <w:rPr>
          <w:rFonts w:ascii="JLR Emeric" w:hAnsi="JLR Emeric" w:cstheme="minorHAnsi"/>
          <w:sz w:val="22"/>
          <w:szCs w:val="22"/>
        </w:rPr>
      </w:pPr>
      <w:r w:rsidRPr="005352CD">
        <w:rPr>
          <w:rFonts w:ascii="JLR Emeric" w:hAnsi="JLR Emeric"/>
          <w:sz w:val="22"/>
        </w:rPr>
        <w:t>Como parte de nuestra visión del lujo moderno por naturaleza, el Defender 110 está disponible como híbrido eléctrico.</w:t>
      </w:r>
    </w:p>
    <w:p w14:paraId="1807C350" w14:textId="75EFA33D" w:rsidR="5BEDA9FB" w:rsidRPr="005352CD" w:rsidRDefault="2EA3537A" w:rsidP="00ED6870">
      <w:pPr>
        <w:tabs>
          <w:tab w:val="left" w:pos="7700"/>
        </w:tabs>
        <w:spacing w:after="0" w:line="264" w:lineRule="auto"/>
        <w:rPr>
          <w:rFonts w:ascii="JLR Emeric" w:eastAsia="MS Mincho" w:hAnsi="JLR Emeric" w:cstheme="minorHAnsi"/>
          <w:sz w:val="22"/>
          <w:szCs w:val="22"/>
        </w:rPr>
      </w:pPr>
      <w:r w:rsidRPr="005352CD">
        <w:rPr>
          <w:rFonts w:ascii="JLR Emeric" w:hAnsi="JLR Emeric"/>
          <w:sz w:val="22"/>
        </w:rPr>
        <w:t>El Defender Hard Top muestra su gran determinación con carrocerías 90 y 110 para unas prestaciones profesionales.</w:t>
      </w:r>
    </w:p>
    <w:p w14:paraId="4A7BC380" w14:textId="5ED9DB84" w:rsidR="2EA3537A" w:rsidRPr="005352CD" w:rsidRDefault="2EA3537A" w:rsidP="00ED6870">
      <w:pPr>
        <w:tabs>
          <w:tab w:val="left" w:pos="7700"/>
        </w:tabs>
        <w:spacing w:after="0" w:line="264" w:lineRule="auto"/>
        <w:rPr>
          <w:rFonts w:ascii="JLR Emeric" w:hAnsi="JLR Emeric" w:cstheme="minorHAnsi"/>
          <w:sz w:val="22"/>
          <w:szCs w:val="22"/>
        </w:rPr>
      </w:pPr>
      <w:r w:rsidRPr="005352CD">
        <w:rPr>
          <w:rFonts w:ascii="JLR Emeric" w:hAnsi="JLR Emeric"/>
          <w:sz w:val="22"/>
        </w:rPr>
        <w:t>El lujoso y resistente Defender OCTA es el maestro de las prestaciones extremas: lleva el rendimiento y la capacidad a otro nivel dentro y fuera de la carretera.</w:t>
      </w:r>
    </w:p>
    <w:p w14:paraId="6200C7E9" w14:textId="2EF24843" w:rsidR="5BEDA9FB" w:rsidRPr="005352CD" w:rsidRDefault="5BEDA9FB" w:rsidP="00ED6870">
      <w:pPr>
        <w:tabs>
          <w:tab w:val="left" w:pos="7700"/>
        </w:tabs>
        <w:spacing w:after="0" w:line="264" w:lineRule="auto"/>
        <w:rPr>
          <w:rFonts w:ascii="JLR Emeric" w:eastAsia="MS Mincho" w:hAnsi="JLR Emeric" w:cstheme="minorHAnsi"/>
          <w:sz w:val="22"/>
          <w:szCs w:val="22"/>
          <w:lang w:eastAsia="ja-JP"/>
        </w:rPr>
      </w:pPr>
    </w:p>
    <w:p w14:paraId="6116CDCA" w14:textId="0700A2C2" w:rsidR="2EA3537A" w:rsidRPr="005352CD" w:rsidRDefault="2EA3537A" w:rsidP="00ED6870">
      <w:pPr>
        <w:tabs>
          <w:tab w:val="left" w:pos="7700"/>
        </w:tabs>
        <w:spacing w:after="0" w:line="264" w:lineRule="auto"/>
        <w:rPr>
          <w:rFonts w:ascii="JLR Emeric" w:hAnsi="JLR Emeric" w:cstheme="minorHAnsi"/>
          <w:sz w:val="22"/>
          <w:szCs w:val="22"/>
        </w:rPr>
      </w:pPr>
      <w:r w:rsidRPr="005352CD">
        <w:rPr>
          <w:rFonts w:ascii="JLR Emeric" w:hAnsi="JLR Emeric"/>
          <w:sz w:val="22"/>
        </w:rPr>
        <w:t>Con una defensa de la libertad que se remonta al primer Land Rover en 1948, el Defender apoya la labor humanitaria y las actividades de protección de la Federación Internacional de Sociedades de la Cruz Roja y de la Media Luna Roja y el Tusk Trust.</w:t>
      </w:r>
    </w:p>
    <w:p w14:paraId="4E1401B1" w14:textId="73F2B6D2" w:rsidR="5BEDA9FB" w:rsidRPr="005352CD" w:rsidRDefault="5BEDA9FB" w:rsidP="00ED6870">
      <w:pPr>
        <w:tabs>
          <w:tab w:val="left" w:pos="7700"/>
        </w:tabs>
        <w:spacing w:after="0" w:line="264" w:lineRule="auto"/>
        <w:rPr>
          <w:rFonts w:ascii="JLR Emeric" w:eastAsia="MS Mincho" w:hAnsi="JLR Emeric" w:cstheme="minorHAnsi"/>
          <w:sz w:val="22"/>
          <w:szCs w:val="22"/>
          <w:lang w:eastAsia="ja-JP"/>
        </w:rPr>
      </w:pPr>
    </w:p>
    <w:p w14:paraId="3904F9E1" w14:textId="14C7BC2C" w:rsidR="2EA3537A" w:rsidRPr="005352CD" w:rsidRDefault="2EA3537A" w:rsidP="00ED6870">
      <w:pPr>
        <w:tabs>
          <w:tab w:val="left" w:pos="7700"/>
        </w:tabs>
        <w:spacing w:after="0" w:line="264" w:lineRule="auto"/>
        <w:rPr>
          <w:rFonts w:ascii="JLR Emeric" w:hAnsi="JLR Emeric" w:cstheme="minorHAnsi"/>
          <w:sz w:val="22"/>
          <w:szCs w:val="22"/>
        </w:rPr>
      </w:pPr>
      <w:r w:rsidRPr="005352CD">
        <w:rPr>
          <w:rFonts w:ascii="JLR Emeric" w:hAnsi="JLR Emeric"/>
          <w:sz w:val="22"/>
        </w:rPr>
        <w:t>La marca Defender cuenta con el respaldo de Land Rover, una marca de confianza con más de 75 años de experiencia en tecnología y capacidad todoterreno líder en el mundo.</w:t>
      </w:r>
    </w:p>
    <w:p w14:paraId="005E612F" w14:textId="736774E1" w:rsidR="5BEDA9FB" w:rsidRPr="005352CD" w:rsidRDefault="5BEDA9FB" w:rsidP="00ED6870">
      <w:pPr>
        <w:tabs>
          <w:tab w:val="left" w:pos="7700"/>
        </w:tabs>
        <w:spacing w:after="0" w:line="264" w:lineRule="auto"/>
        <w:rPr>
          <w:rFonts w:ascii="JLR Emeric" w:eastAsia="MS Mincho" w:hAnsi="JLR Emeric" w:cstheme="minorHAnsi"/>
          <w:sz w:val="22"/>
          <w:szCs w:val="22"/>
          <w:lang w:eastAsia="ja-JP"/>
        </w:rPr>
      </w:pPr>
    </w:p>
    <w:p w14:paraId="50721124" w14:textId="322A13DD" w:rsidR="2EA3537A" w:rsidRPr="005352CD" w:rsidRDefault="2EA3537A" w:rsidP="00ED6870">
      <w:pPr>
        <w:tabs>
          <w:tab w:val="left" w:pos="7700"/>
        </w:tabs>
        <w:spacing w:after="0" w:line="264" w:lineRule="auto"/>
        <w:rPr>
          <w:rFonts w:ascii="JLR Emeric" w:hAnsi="JLR Emeric" w:cstheme="minorHAnsi"/>
          <w:sz w:val="22"/>
          <w:szCs w:val="22"/>
        </w:rPr>
      </w:pPr>
      <w:r w:rsidRPr="005352CD">
        <w:rPr>
          <w:rFonts w:ascii="JLR Emeric" w:hAnsi="JLR Emeric"/>
          <w:sz w:val="22"/>
        </w:rPr>
        <w:t>El Defender se ha diseñado, desarrollado y fabricado en el Reino Unido y se comercializa en 121 países. Forma parte de las marcas de la House of Brands de JLR junto con Range Rover, Discovery y Jaguar.</w:t>
      </w:r>
    </w:p>
    <w:p w14:paraId="38270B37" w14:textId="19B2B71D" w:rsidR="5BEDA9FB" w:rsidRPr="005352CD" w:rsidRDefault="5BEDA9FB" w:rsidP="00ED6870">
      <w:pPr>
        <w:tabs>
          <w:tab w:val="left" w:pos="7700"/>
        </w:tabs>
        <w:spacing w:after="0" w:line="264" w:lineRule="auto"/>
        <w:rPr>
          <w:rFonts w:ascii="JLR Emeric" w:eastAsia="MS Mincho" w:hAnsi="JLR Emeric" w:cstheme="minorHAnsi"/>
          <w:sz w:val="22"/>
          <w:szCs w:val="22"/>
          <w:lang w:eastAsia="ja-JP"/>
        </w:rPr>
      </w:pPr>
    </w:p>
    <w:p w14:paraId="27ADEA74" w14:textId="77777777" w:rsidR="00214206" w:rsidRPr="005352CD" w:rsidRDefault="00214206" w:rsidP="00ED6870">
      <w:pPr>
        <w:tabs>
          <w:tab w:val="left" w:pos="7700"/>
        </w:tabs>
        <w:spacing w:after="0" w:line="264" w:lineRule="auto"/>
        <w:textAlignment w:val="baseline"/>
        <w:rPr>
          <w:rFonts w:ascii="JLR Emeric" w:eastAsia="MS Mincho" w:hAnsi="JLR Emeric" w:cstheme="minorHAnsi"/>
          <w:b/>
          <w:bCs/>
          <w:sz w:val="22"/>
          <w:szCs w:val="22"/>
        </w:rPr>
      </w:pPr>
      <w:r w:rsidRPr="005352CD">
        <w:rPr>
          <w:rFonts w:ascii="JLR Emeric" w:hAnsi="JLR Emeric"/>
          <w:b/>
          <w:sz w:val="22"/>
        </w:rPr>
        <w:t>Defender Rally</w:t>
      </w:r>
    </w:p>
    <w:p w14:paraId="5608209B" w14:textId="77777777" w:rsidR="00214206" w:rsidRPr="005352CD" w:rsidRDefault="00214206" w:rsidP="00ED6870">
      <w:pPr>
        <w:tabs>
          <w:tab w:val="left" w:pos="7700"/>
        </w:tabs>
        <w:spacing w:after="0" w:line="264" w:lineRule="auto"/>
        <w:textAlignment w:val="baseline"/>
        <w:rPr>
          <w:rFonts w:ascii="JLR Emeric" w:eastAsia="MS Mincho" w:hAnsi="JLR Emeric" w:cstheme="minorHAnsi"/>
          <w:sz w:val="22"/>
          <w:szCs w:val="22"/>
        </w:rPr>
      </w:pPr>
      <w:r w:rsidRPr="005352CD">
        <w:rPr>
          <w:rFonts w:ascii="JLR Emeric" w:hAnsi="JLR Emeric"/>
          <w:sz w:val="22"/>
        </w:rPr>
        <w:t xml:space="preserve">Defender desafía lo imposible y Defender Rally lo encarna hasta el extremo, demostrando la máxima capacidad, fiabilidad y resistencia en los entornos más desafiantes. </w:t>
      </w:r>
    </w:p>
    <w:p w14:paraId="10D7CA8E" w14:textId="77777777" w:rsidR="00214206" w:rsidRPr="005352CD" w:rsidRDefault="00214206" w:rsidP="00ED6870">
      <w:pPr>
        <w:tabs>
          <w:tab w:val="left" w:pos="7700"/>
        </w:tabs>
        <w:spacing w:after="0" w:line="264" w:lineRule="auto"/>
        <w:textAlignment w:val="baseline"/>
        <w:rPr>
          <w:rFonts w:ascii="JLR Emeric" w:eastAsia="MS Mincho" w:hAnsi="JLR Emeric" w:cstheme="minorHAnsi"/>
          <w:sz w:val="22"/>
          <w:szCs w:val="22"/>
        </w:rPr>
      </w:pPr>
      <w:r w:rsidRPr="005352CD">
        <w:rPr>
          <w:rFonts w:ascii="JLR Emeric" w:hAnsi="JLR Emeric"/>
          <w:sz w:val="22"/>
        </w:rPr>
        <w:lastRenderedPageBreak/>
        <w:t xml:space="preserve">En 2025, Defender se convirtió en el patrocinador oficial del Rally Dakar. En 2026, el Defender también competirá en el Campeonato Mundial de Rally Raid de la FIA (W2RC), participando en la categoría “Stock”. </w:t>
      </w:r>
    </w:p>
    <w:p w14:paraId="418260CF" w14:textId="77777777" w:rsidR="00214206" w:rsidRPr="005352CD" w:rsidRDefault="00214206" w:rsidP="00ED6870">
      <w:pPr>
        <w:tabs>
          <w:tab w:val="left" w:pos="7700"/>
        </w:tabs>
        <w:spacing w:after="0" w:line="264" w:lineRule="auto"/>
        <w:textAlignment w:val="baseline"/>
        <w:rPr>
          <w:rFonts w:ascii="JLR Emeric" w:eastAsia="MS Mincho" w:hAnsi="JLR Emeric" w:cstheme="minorHAnsi"/>
          <w:sz w:val="22"/>
          <w:szCs w:val="22"/>
          <w:lang w:eastAsia="ja-JP"/>
        </w:rPr>
      </w:pPr>
    </w:p>
    <w:p w14:paraId="41C8BA05" w14:textId="77777777" w:rsidR="00214206" w:rsidRPr="005352CD" w:rsidRDefault="00214206" w:rsidP="00ED6870">
      <w:pPr>
        <w:tabs>
          <w:tab w:val="left" w:pos="7700"/>
        </w:tabs>
        <w:spacing w:after="0" w:line="264" w:lineRule="auto"/>
        <w:textAlignment w:val="baseline"/>
        <w:rPr>
          <w:rFonts w:ascii="JLR Emeric" w:eastAsia="MS Mincho" w:hAnsi="JLR Emeric" w:cstheme="minorHAnsi"/>
          <w:sz w:val="22"/>
          <w:szCs w:val="22"/>
        </w:rPr>
      </w:pPr>
      <w:r w:rsidRPr="005352CD">
        <w:rPr>
          <w:rFonts w:ascii="JLR Emeric" w:hAnsi="JLR Emeric"/>
          <w:sz w:val="22"/>
        </w:rPr>
        <w:t xml:space="preserve">Las prestaciones del Defender están diseñadas para enfrentarse a las condiciones más exigentes, con el Rally Dakar como prueba definitiva. El coche de competición mantiene la misma arquitectura de carrocería D7x del Defender, basada en una construcción monocasco de aluminio ligero para crear una estructura de carrocería rígida, además de incorporar el motor V8 biturbo de 4,4 litros del Defender OCTA para proporcionar una capacidad de conducción excepcional. </w:t>
      </w:r>
    </w:p>
    <w:p w14:paraId="4C951CF8" w14:textId="77777777" w:rsidR="00214206" w:rsidRPr="005352CD" w:rsidRDefault="00214206" w:rsidP="00ED6870">
      <w:pPr>
        <w:tabs>
          <w:tab w:val="left" w:pos="7700"/>
        </w:tabs>
        <w:spacing w:after="0" w:line="264" w:lineRule="auto"/>
        <w:textAlignment w:val="baseline"/>
        <w:rPr>
          <w:rFonts w:ascii="JLR Emeric" w:eastAsia="MS Mincho" w:hAnsi="JLR Emeric" w:cstheme="minorHAnsi"/>
          <w:sz w:val="22"/>
          <w:szCs w:val="22"/>
          <w:lang w:eastAsia="ja-JP"/>
        </w:rPr>
      </w:pPr>
    </w:p>
    <w:p w14:paraId="484E1DBA" w14:textId="0F85370E" w:rsidR="00214206" w:rsidRPr="005352CD" w:rsidRDefault="00214206" w:rsidP="00ED6870">
      <w:pPr>
        <w:tabs>
          <w:tab w:val="left" w:pos="7700"/>
        </w:tabs>
        <w:spacing w:after="0" w:line="264" w:lineRule="auto"/>
        <w:textAlignment w:val="baseline"/>
        <w:rPr>
          <w:rFonts w:ascii="JLR Emeric" w:eastAsia="MS Mincho" w:hAnsi="JLR Emeric" w:cstheme="minorHAnsi"/>
          <w:sz w:val="22"/>
          <w:szCs w:val="22"/>
        </w:rPr>
      </w:pPr>
      <w:r w:rsidRPr="005352CD">
        <w:rPr>
          <w:rFonts w:ascii="JLR Emeric" w:hAnsi="JLR Emeric"/>
          <w:sz w:val="22"/>
        </w:rPr>
        <w:t>Aunque Defender no competirá en el Dakar hasta 2026, desempeñó un papel clave en el rally de 2025 como socio oficial de vehículos del evento en el primero de los cuatro años del acuerdo. Una flota de 20 vehículos Defender dio apoyo al evento, que comenzó en Bisha, Arabia Saudí, y terminó en Shubaytah, y sirvió de transporte de los oficiales y los medios de comunicación VIP. Los organizadores del rally Dakar utilizarán otros seis vehículos de reconocimiento altamente especializados Defender para planificar las rutas de los eventos de 2026, 2027 y 2028.</w:t>
      </w:r>
    </w:p>
    <w:p w14:paraId="16E235EA" w14:textId="77777777" w:rsidR="00214206" w:rsidRPr="005352CD" w:rsidRDefault="00214206" w:rsidP="00ED6870">
      <w:pPr>
        <w:tabs>
          <w:tab w:val="left" w:pos="7700"/>
        </w:tabs>
        <w:spacing w:after="0" w:line="264" w:lineRule="auto"/>
        <w:textAlignment w:val="baseline"/>
        <w:rPr>
          <w:rFonts w:ascii="JLR Emeric" w:eastAsia="MS Mincho" w:hAnsi="JLR Emeric" w:cstheme="minorHAnsi"/>
          <w:sz w:val="22"/>
          <w:szCs w:val="22"/>
          <w:lang w:eastAsia="ja-JP"/>
        </w:rPr>
      </w:pPr>
    </w:p>
    <w:p w14:paraId="034CA07A" w14:textId="77777777" w:rsidR="00526918" w:rsidRPr="005352CD" w:rsidRDefault="00261121" w:rsidP="00ED6870">
      <w:pPr>
        <w:spacing w:after="0" w:line="264" w:lineRule="auto"/>
        <w:rPr>
          <w:rFonts w:ascii="JLR Emeric" w:hAnsi="JLR Emeric" w:cstheme="minorHAnsi"/>
          <w:sz w:val="22"/>
          <w:szCs w:val="22"/>
        </w:rPr>
      </w:pPr>
      <w:r w:rsidRPr="005352CD">
        <w:rPr>
          <w:rFonts w:ascii="JLR Emeric" w:hAnsi="JLR Emeric"/>
          <w:b/>
          <w:sz w:val="22"/>
        </w:rPr>
        <w:t>Aviso importante</w:t>
      </w:r>
      <w:r w:rsidRPr="005352CD">
        <w:rPr>
          <w:rFonts w:ascii="JLR Emeric" w:hAnsi="JLR Emeric"/>
          <w:sz w:val="22"/>
        </w:rPr>
        <w:br/>
      </w:r>
    </w:p>
    <w:p w14:paraId="467B6129" w14:textId="651F7807" w:rsidR="005E1E5D" w:rsidRPr="005352CD" w:rsidRDefault="00261121" w:rsidP="00ED6870">
      <w:pPr>
        <w:spacing w:after="0" w:line="264" w:lineRule="auto"/>
        <w:rPr>
          <w:rFonts w:ascii="JLR Emeric" w:hAnsi="JLR Emeric" w:cstheme="minorHAnsi"/>
          <w:sz w:val="22"/>
          <w:szCs w:val="22"/>
        </w:rPr>
      </w:pPr>
      <w:r w:rsidRPr="005352CD">
        <w:rPr>
          <w:rFonts w:ascii="JLR Emeric" w:hAnsi="JLR Emeric"/>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2"/>
      <w:bookmarkEnd w:id="3"/>
    </w:p>
    <w:p w14:paraId="522A89AC" w14:textId="011E414C" w:rsidR="007E5396" w:rsidRPr="005352CD" w:rsidRDefault="00152483" w:rsidP="00584F53">
      <w:pPr>
        <w:spacing w:after="0" w:line="264" w:lineRule="auto"/>
        <w:rPr>
          <w:rFonts w:ascii="JLR Emeric" w:hAnsi="JLR Emeric" w:cstheme="minorHAnsi"/>
          <w:color w:val="808080"/>
          <w:sz w:val="22"/>
          <w:szCs w:val="22"/>
        </w:rPr>
      </w:pPr>
      <w:bookmarkStart w:id="4" w:name="_Hlk142644143"/>
      <w:r w:rsidRPr="005352CD">
        <w:rPr>
          <w:rFonts w:ascii="JLR Emeric" w:hAnsi="JLR Emeric"/>
          <w:sz w:val="22"/>
        </w:rPr>
        <w:t xml:space="preserve"> </w:t>
      </w:r>
      <w:bookmarkEnd w:id="4"/>
    </w:p>
    <w:p w14:paraId="44F06F83" w14:textId="77777777" w:rsidR="007E5396" w:rsidRPr="005352CD" w:rsidRDefault="007E5396" w:rsidP="00ED6870">
      <w:pPr>
        <w:spacing w:after="0" w:line="264" w:lineRule="auto"/>
        <w:rPr>
          <w:rFonts w:ascii="JLR Emeric" w:hAnsi="JLR Emeric" w:cstheme="minorHAnsi"/>
          <w:color w:val="4472C4" w:themeColor="accent5"/>
          <w:sz w:val="22"/>
          <w:szCs w:val="22"/>
        </w:rPr>
      </w:pPr>
      <w:r w:rsidRPr="005352CD">
        <w:rPr>
          <w:rFonts w:ascii="JLR Emeric" w:hAnsi="JLR Emeric"/>
          <w:b/>
          <w:sz w:val="22"/>
        </w:rPr>
        <w:t>Página web de prensa:</w:t>
      </w:r>
      <w:r w:rsidRPr="005352CD">
        <w:rPr>
          <w:rFonts w:ascii="JLR Emeric" w:hAnsi="JLR Emeric"/>
          <w:sz w:val="22"/>
        </w:rPr>
        <w:t xml:space="preserve"> </w:t>
      </w:r>
      <w:hyperlink r:id="rId12" w:history="1">
        <w:r w:rsidRPr="005352CD">
          <w:rPr>
            <w:rFonts w:ascii="JLR Emeric" w:hAnsi="JLR Emeric"/>
            <w:color w:val="4472C4" w:themeColor="accent5"/>
            <w:sz w:val="22"/>
            <w:u w:val="single"/>
          </w:rPr>
          <w:t>www.media.landrover.com</w:t>
        </w:r>
      </w:hyperlink>
      <w:r w:rsidRPr="005352CD">
        <w:rPr>
          <w:rFonts w:ascii="JLR Emeric" w:hAnsi="JLR Emeric"/>
          <w:color w:val="4472C4" w:themeColor="accent5"/>
          <w:sz w:val="22"/>
        </w:rPr>
        <w:t xml:space="preserve"> </w:t>
      </w:r>
    </w:p>
    <w:p w14:paraId="56F2E13C" w14:textId="77777777" w:rsidR="007E5396" w:rsidRPr="005352CD" w:rsidRDefault="007E5396" w:rsidP="00ED6870">
      <w:pPr>
        <w:spacing w:after="0" w:line="264" w:lineRule="auto"/>
        <w:rPr>
          <w:rFonts w:ascii="JLR Emeric" w:hAnsi="JLR Emeric" w:cstheme="minorHAnsi"/>
          <w:sz w:val="22"/>
          <w:szCs w:val="22"/>
        </w:rPr>
      </w:pPr>
    </w:p>
    <w:p w14:paraId="03277C45" w14:textId="5D6F23BE" w:rsidR="6B01A52E" w:rsidRPr="005352CD" w:rsidRDefault="6B01A52E" w:rsidP="3B60E9C9">
      <w:pPr>
        <w:spacing w:after="0" w:line="264" w:lineRule="auto"/>
        <w:rPr>
          <w:rFonts w:ascii="JLR Emeric" w:eastAsia="Calibri" w:hAnsi="JLR Emeric" w:cstheme="minorBidi"/>
          <w:color w:val="000000" w:themeColor="text1"/>
          <w:sz w:val="22"/>
          <w:szCs w:val="22"/>
        </w:rPr>
      </w:pPr>
      <w:r w:rsidRPr="005352CD">
        <w:rPr>
          <w:rFonts w:ascii="JLR Emeric" w:hAnsi="JLR Emeric"/>
          <w:b/>
          <w:color w:val="000000" w:themeColor="text1"/>
          <w:sz w:val="22"/>
        </w:rPr>
        <w:t>Canales de redes sociales:</w:t>
      </w:r>
    </w:p>
    <w:p w14:paraId="0748002F" w14:textId="14B2DDB3" w:rsidR="6B01A52E" w:rsidRPr="005352CD" w:rsidRDefault="6B01A52E" w:rsidP="3B60E9C9">
      <w:pPr>
        <w:spacing w:after="0" w:line="264" w:lineRule="auto"/>
        <w:rPr>
          <w:rFonts w:ascii="JLR Emeric" w:eastAsia="Calibri" w:hAnsi="JLR Emeric" w:cstheme="minorBidi"/>
          <w:color w:val="000000" w:themeColor="text1"/>
          <w:sz w:val="22"/>
          <w:szCs w:val="22"/>
        </w:rPr>
      </w:pPr>
      <w:r w:rsidRPr="005352CD">
        <w:rPr>
          <w:rFonts w:ascii="JLR Emeric" w:hAnsi="JLR Emeric"/>
          <w:color w:val="000000" w:themeColor="text1"/>
          <w:sz w:val="22"/>
        </w:rPr>
        <w:t xml:space="preserve">TikTok: </w:t>
      </w:r>
      <w:hyperlink r:id="rId13">
        <w:r w:rsidRPr="005352CD">
          <w:rPr>
            <w:rStyle w:val="Hyperlink"/>
            <w:rFonts w:ascii="JLR Emeric" w:hAnsi="JLR Emeric"/>
            <w:sz w:val="22"/>
          </w:rPr>
          <w:t>https://www.tiktok.com/@defender</w:t>
        </w:r>
      </w:hyperlink>
      <w:r w:rsidR="00E1689E" w:rsidRPr="005352CD">
        <w:rPr>
          <w:rFonts w:ascii="JLR Emeric" w:hAnsi="JLR Emeric"/>
          <w:color w:val="000000" w:themeColor="text1"/>
          <w:sz w:val="22"/>
        </w:rPr>
        <w:t xml:space="preserve"> </w:t>
      </w:r>
      <w:r w:rsidRPr="005352CD">
        <w:rPr>
          <w:rFonts w:ascii="JLR Emeric" w:hAnsi="JLR Emeric"/>
          <w:color w:val="000000" w:themeColor="text1"/>
          <w:sz w:val="22"/>
        </w:rPr>
        <w:t> </w:t>
      </w:r>
    </w:p>
    <w:p w14:paraId="0503D16F" w14:textId="4FCC5BAA" w:rsidR="6B01A52E" w:rsidRPr="005352CD" w:rsidRDefault="6B01A52E" w:rsidP="3B60E9C9">
      <w:pPr>
        <w:spacing w:after="0" w:line="264" w:lineRule="auto"/>
        <w:rPr>
          <w:rFonts w:ascii="JLR Emeric" w:eastAsia="Calibri" w:hAnsi="JLR Emeric" w:cstheme="minorBidi"/>
          <w:color w:val="000000" w:themeColor="text1"/>
          <w:sz w:val="22"/>
          <w:szCs w:val="22"/>
        </w:rPr>
      </w:pPr>
      <w:r w:rsidRPr="005352CD">
        <w:rPr>
          <w:rFonts w:ascii="JLR Emeric" w:hAnsi="JLR Emeric"/>
          <w:color w:val="000000" w:themeColor="text1"/>
          <w:sz w:val="22"/>
        </w:rPr>
        <w:t>Facebook: </w:t>
      </w:r>
      <w:hyperlink r:id="rId14">
        <w:r w:rsidRPr="005352CD">
          <w:rPr>
            <w:rStyle w:val="Hyperlink"/>
            <w:rFonts w:ascii="JLR Emeric" w:hAnsi="JLR Emeric"/>
            <w:sz w:val="22"/>
          </w:rPr>
          <w:t>http://www.facebook.com/Defender</w:t>
        </w:r>
      </w:hyperlink>
      <w:r w:rsidR="00E1689E" w:rsidRPr="005352CD">
        <w:rPr>
          <w:rFonts w:ascii="JLR Emeric" w:hAnsi="JLR Emeric"/>
          <w:color w:val="000000" w:themeColor="text1"/>
          <w:sz w:val="22"/>
          <w:u w:val="single"/>
        </w:rPr>
        <w:t xml:space="preserve"> </w:t>
      </w:r>
      <w:r w:rsidR="00E1689E" w:rsidRPr="005352CD">
        <w:rPr>
          <w:rFonts w:ascii="JLR Emeric" w:hAnsi="JLR Emeric"/>
          <w:color w:val="000000" w:themeColor="text1"/>
          <w:sz w:val="22"/>
        </w:rPr>
        <w:t xml:space="preserve"> </w:t>
      </w:r>
    </w:p>
    <w:p w14:paraId="2DEF6576" w14:textId="13356292" w:rsidR="6B01A52E" w:rsidRPr="005352CD" w:rsidRDefault="6B01A52E" w:rsidP="3B60E9C9">
      <w:pPr>
        <w:spacing w:after="0" w:line="264" w:lineRule="auto"/>
        <w:rPr>
          <w:rFonts w:ascii="JLR Emeric" w:eastAsia="Calibri" w:hAnsi="JLR Emeric" w:cstheme="minorBidi"/>
          <w:color w:val="000000" w:themeColor="text1"/>
          <w:sz w:val="22"/>
          <w:szCs w:val="22"/>
        </w:rPr>
      </w:pPr>
      <w:r w:rsidRPr="005352CD">
        <w:rPr>
          <w:rFonts w:ascii="JLR Emeric" w:hAnsi="JLR Emeric"/>
          <w:color w:val="000000" w:themeColor="text1"/>
          <w:sz w:val="22"/>
        </w:rPr>
        <w:t>Twitter: </w:t>
      </w:r>
      <w:hyperlink r:id="rId15">
        <w:r w:rsidRPr="005352CD">
          <w:rPr>
            <w:rStyle w:val="Hyperlink"/>
            <w:rFonts w:ascii="JLR Emeric" w:hAnsi="JLR Emeric"/>
            <w:sz w:val="22"/>
          </w:rPr>
          <w:t>http://twitter.com/Defender</w:t>
        </w:r>
      </w:hyperlink>
      <w:r w:rsidR="00E1689E" w:rsidRPr="005352CD">
        <w:rPr>
          <w:rFonts w:ascii="JLR Emeric" w:hAnsi="JLR Emeric"/>
          <w:color w:val="000000" w:themeColor="text1"/>
          <w:sz w:val="22"/>
        </w:rPr>
        <w:t xml:space="preserve"> </w:t>
      </w:r>
      <w:r w:rsidRPr="005352CD">
        <w:rPr>
          <w:rFonts w:ascii="JLR Emeric" w:hAnsi="JLR Emeric"/>
          <w:color w:val="000000" w:themeColor="text1"/>
          <w:sz w:val="22"/>
        </w:rPr>
        <w:t> </w:t>
      </w:r>
    </w:p>
    <w:p w14:paraId="2AB1D2C9" w14:textId="3359E1BB" w:rsidR="6B01A52E" w:rsidRPr="005352CD" w:rsidRDefault="6B01A52E" w:rsidP="3B60E9C9">
      <w:pPr>
        <w:spacing w:after="0" w:line="264" w:lineRule="auto"/>
        <w:rPr>
          <w:rFonts w:ascii="JLR Emeric" w:eastAsia="Calibri" w:hAnsi="JLR Emeric" w:cstheme="minorBidi"/>
          <w:color w:val="000000" w:themeColor="text1"/>
          <w:sz w:val="22"/>
          <w:szCs w:val="22"/>
        </w:rPr>
      </w:pPr>
      <w:r w:rsidRPr="005352CD">
        <w:rPr>
          <w:rFonts w:ascii="JLR Emeric" w:hAnsi="JLR Emeric"/>
          <w:color w:val="000000" w:themeColor="text1"/>
          <w:sz w:val="22"/>
        </w:rPr>
        <w:t>Instagram: </w:t>
      </w:r>
      <w:hyperlink r:id="rId16">
        <w:r w:rsidRPr="005352CD">
          <w:rPr>
            <w:rStyle w:val="Hyperlink"/>
            <w:rFonts w:ascii="JLR Emeric" w:hAnsi="JLR Emeric"/>
            <w:sz w:val="22"/>
          </w:rPr>
          <w:t>http://instagram.com/Defender</w:t>
        </w:r>
      </w:hyperlink>
      <w:r w:rsidR="00E1689E" w:rsidRPr="005352CD">
        <w:rPr>
          <w:rFonts w:ascii="JLR Emeric" w:hAnsi="JLR Emeric"/>
          <w:color w:val="000000" w:themeColor="text1"/>
          <w:sz w:val="22"/>
        </w:rPr>
        <w:t xml:space="preserve"> </w:t>
      </w:r>
    </w:p>
    <w:p w14:paraId="37301E35" w14:textId="0968B9AA" w:rsidR="63828B9F" w:rsidRDefault="63828B9F" w:rsidP="3B60E9C9">
      <w:pPr>
        <w:spacing w:after="0" w:line="264" w:lineRule="auto"/>
        <w:rPr>
          <w:rFonts w:ascii="JLR Emeric" w:eastAsia="Calibri" w:hAnsi="JLR Emeric" w:cstheme="minorBidi"/>
          <w:color w:val="000000" w:themeColor="text1"/>
          <w:sz w:val="22"/>
          <w:szCs w:val="22"/>
        </w:rPr>
      </w:pPr>
    </w:p>
    <w:p w14:paraId="055C7EE2" w14:textId="77777777" w:rsidR="005352CD" w:rsidRPr="005352CD" w:rsidRDefault="005352CD" w:rsidP="3B60E9C9">
      <w:pPr>
        <w:spacing w:after="0" w:line="264" w:lineRule="auto"/>
        <w:rPr>
          <w:rFonts w:ascii="JLR Emeric" w:eastAsia="Calibri" w:hAnsi="JLR Emeric" w:cstheme="minorBidi"/>
          <w:color w:val="000000" w:themeColor="text1"/>
          <w:sz w:val="22"/>
          <w:szCs w:val="22"/>
        </w:rPr>
      </w:pPr>
    </w:p>
    <w:p w14:paraId="3EB7A32C" w14:textId="66143B3B" w:rsidR="005352CD" w:rsidRPr="005352CD" w:rsidRDefault="005352CD">
      <w:pPr>
        <w:spacing w:after="0"/>
        <w:rPr>
          <w:rFonts w:ascii="JLR Emeric" w:eastAsia="Calibri" w:hAnsi="JLR Emeric" w:cstheme="minorBidi"/>
          <w:color w:val="000000" w:themeColor="text1"/>
          <w:sz w:val="22"/>
          <w:szCs w:val="22"/>
        </w:rPr>
      </w:pPr>
    </w:p>
    <w:p w14:paraId="6B9B5F5E" w14:textId="77777777" w:rsidR="005352CD" w:rsidRPr="005352CD" w:rsidRDefault="005352CD" w:rsidP="005352CD">
      <w:pPr>
        <w:pStyle w:val="Body"/>
        <w:rPr>
          <w:rFonts w:ascii="JLR Emeric" w:hAnsi="JLR Emeric"/>
          <w:i/>
          <w:iCs/>
          <w:lang w:val="en-GB"/>
        </w:rPr>
      </w:pPr>
      <w:proofErr w:type="spellStart"/>
      <w:r w:rsidRPr="005352CD">
        <w:rPr>
          <w:rFonts w:ascii="JLR Emeric" w:hAnsi="JLR Emeric"/>
          <w:i/>
          <w:iCs/>
          <w:lang w:val="en-GB"/>
        </w:rPr>
        <w:t>Atentamente</w:t>
      </w:r>
      <w:proofErr w:type="spellEnd"/>
      <w:r w:rsidRPr="005352CD">
        <w:rPr>
          <w:rFonts w:ascii="JLR Emeric" w:hAnsi="JLR Emeric"/>
          <w:i/>
          <w:iCs/>
          <w:lang w:val="en-GB"/>
        </w:rPr>
        <w:t xml:space="preserve">, </w:t>
      </w:r>
    </w:p>
    <w:p w14:paraId="42A689C4" w14:textId="77777777" w:rsidR="005352CD" w:rsidRPr="005352CD" w:rsidRDefault="005352CD" w:rsidP="005352CD">
      <w:pPr>
        <w:pStyle w:val="Body"/>
        <w:rPr>
          <w:rFonts w:ascii="JLR Emeric" w:hAnsi="JLR Emeric"/>
          <w:lang w:val="en-GB"/>
        </w:rPr>
      </w:pPr>
      <w:r w:rsidRPr="005352CD">
        <w:rPr>
          <w:rFonts w:ascii="JLR Emeric" w:hAnsi="JLR Emeric"/>
          <w:lang w:val="en-GB"/>
        </w:rPr>
        <w:t> </w:t>
      </w:r>
    </w:p>
    <w:p w14:paraId="09FFFE58" w14:textId="77777777" w:rsidR="005352CD" w:rsidRPr="005352CD" w:rsidRDefault="005352CD" w:rsidP="005352CD">
      <w:pPr>
        <w:pStyle w:val="Body"/>
        <w:rPr>
          <w:rFonts w:ascii="JLR Emeric" w:hAnsi="JLR Emeric"/>
          <w:lang w:val="en-GB"/>
        </w:rPr>
      </w:pPr>
      <w:r w:rsidRPr="005352CD">
        <w:rPr>
          <w:rFonts w:ascii="JLR Emeric" w:hAnsi="JLR Emeric"/>
          <w:b/>
          <w:bCs/>
          <w:lang w:val="en-GB"/>
        </w:rPr>
        <w:t xml:space="preserve">Rosa </w:t>
      </w:r>
      <w:proofErr w:type="spellStart"/>
      <w:r w:rsidRPr="005352CD">
        <w:rPr>
          <w:rFonts w:ascii="JLR Emeric" w:hAnsi="JLR Emeric"/>
          <w:b/>
          <w:bCs/>
          <w:lang w:val="en-GB"/>
        </w:rPr>
        <w:t>Bellón</w:t>
      </w:r>
      <w:proofErr w:type="spellEnd"/>
    </w:p>
    <w:p w14:paraId="3CCD3D27" w14:textId="77777777" w:rsidR="005352CD" w:rsidRPr="005352CD" w:rsidRDefault="005352CD" w:rsidP="005352CD">
      <w:pPr>
        <w:pStyle w:val="Body"/>
        <w:rPr>
          <w:rFonts w:ascii="JLR Emeric" w:hAnsi="JLR Emeric"/>
          <w:lang w:val="en-US"/>
        </w:rPr>
      </w:pPr>
      <w:r w:rsidRPr="005352CD">
        <w:rPr>
          <w:rFonts w:ascii="JLR Emeric" w:hAnsi="JLR Emeric"/>
          <w:lang w:val="en-US"/>
        </w:rPr>
        <w:t>Head of Press &amp; PR</w:t>
      </w:r>
    </w:p>
    <w:p w14:paraId="28AFCA13" w14:textId="77777777" w:rsidR="005352CD" w:rsidRPr="005352CD" w:rsidRDefault="005352CD" w:rsidP="005352CD">
      <w:pPr>
        <w:pStyle w:val="Body"/>
        <w:rPr>
          <w:rFonts w:ascii="JLR Emeric" w:hAnsi="JLR Emeric"/>
        </w:rPr>
      </w:pPr>
      <w:r w:rsidRPr="005352CD">
        <w:rPr>
          <w:rFonts w:ascii="JLR Emeric" w:hAnsi="JLR Emeric"/>
          <w:b/>
          <w:bCs/>
        </w:rPr>
        <w:t>M:</w:t>
      </w:r>
      <w:r w:rsidRPr="005352CD">
        <w:rPr>
          <w:rFonts w:ascii="JLR Emeric" w:hAnsi="JLR Emeric"/>
        </w:rPr>
        <w:t> +34 661 575 389</w:t>
      </w:r>
    </w:p>
    <w:p w14:paraId="7AE80A9F" w14:textId="77777777" w:rsidR="005352CD" w:rsidRPr="005352CD" w:rsidRDefault="005352CD" w:rsidP="005352CD">
      <w:pPr>
        <w:pStyle w:val="Body"/>
        <w:rPr>
          <w:rFonts w:ascii="JLR Emeric" w:hAnsi="JLR Emeric"/>
        </w:rPr>
      </w:pPr>
      <w:r w:rsidRPr="005352CD">
        <w:rPr>
          <w:rFonts w:ascii="JLR Emeric" w:hAnsi="JLR Emeric"/>
          <w:b/>
          <w:bCs/>
        </w:rPr>
        <w:lastRenderedPageBreak/>
        <w:t>E:</w:t>
      </w:r>
      <w:r w:rsidRPr="005352CD">
        <w:rPr>
          <w:rFonts w:ascii="JLR Emeric" w:hAnsi="JLR Emeric"/>
        </w:rPr>
        <w:t> </w:t>
      </w:r>
      <w:hyperlink r:id="rId17" w:tgtFrame="_blank" w:history="1">
        <w:r w:rsidRPr="005352CD">
          <w:rPr>
            <w:rStyle w:val="Hyperlink"/>
            <w:rFonts w:ascii="JLR Emeric" w:hAnsi="JLR Emeric"/>
          </w:rPr>
          <w:t>rbellon1@jaguarlandrover.com</w:t>
        </w:r>
      </w:hyperlink>
    </w:p>
    <w:p w14:paraId="32EC8028" w14:textId="77777777" w:rsidR="005352CD" w:rsidRPr="005352CD" w:rsidRDefault="005352CD" w:rsidP="005352CD">
      <w:pPr>
        <w:pStyle w:val="Body"/>
        <w:rPr>
          <w:rFonts w:ascii="JLR Emeric" w:hAnsi="JLR Emeric"/>
          <w:lang w:val="en-GB"/>
        </w:rPr>
      </w:pPr>
      <w:r w:rsidRPr="005352CD">
        <w:rPr>
          <w:rFonts w:ascii="JLR Emeric" w:hAnsi="JLR Emeric"/>
        </w:rPr>
        <w:br/>
        <w:t xml:space="preserve">Jaguar Land Rover España S.L.U.: Calle del Puerto de Somport 21-23, 4ª planta, edificio </w:t>
      </w:r>
      <w:proofErr w:type="spellStart"/>
      <w:r w:rsidRPr="005352CD">
        <w:rPr>
          <w:rFonts w:ascii="JLR Emeric" w:hAnsi="JLR Emeric"/>
        </w:rPr>
        <w:t>Monteburgos</w:t>
      </w:r>
      <w:proofErr w:type="spellEnd"/>
      <w:r w:rsidRPr="005352CD">
        <w:rPr>
          <w:rFonts w:ascii="JLR Emeric" w:hAnsi="JLR Emeric"/>
        </w:rPr>
        <w:t xml:space="preserve"> A, C.P. 28050 de Madrid. </w:t>
      </w:r>
      <w:r w:rsidRPr="005352CD">
        <w:rPr>
          <w:rFonts w:ascii="JLR Emeric" w:hAnsi="JLR Emeric"/>
          <w:lang w:val="en-GB"/>
        </w:rPr>
        <w:t>España CIF: B-82526757.</w:t>
      </w:r>
    </w:p>
    <w:p w14:paraId="7CFC06BC" w14:textId="35FD44E4" w:rsidR="007E5396" w:rsidRPr="005352CD" w:rsidRDefault="005352CD" w:rsidP="005352CD">
      <w:pPr>
        <w:spacing w:after="0" w:line="264" w:lineRule="auto"/>
        <w:rPr>
          <w:rFonts w:ascii="JLR Emeric" w:eastAsia="Calibri" w:hAnsi="JLR Emeric" w:cstheme="minorBidi"/>
          <w:color w:val="000000" w:themeColor="text1"/>
          <w:sz w:val="22"/>
          <w:szCs w:val="22"/>
        </w:rPr>
      </w:pPr>
      <w:hyperlink r:id="rId18" w:tgtFrame="_blank" w:history="1">
        <w:r w:rsidRPr="005352CD">
          <w:rPr>
            <w:rStyle w:val="Hyperlink"/>
            <w:rFonts w:ascii="JLR Emeric" w:hAnsi="JLR Emeric"/>
            <w:lang w:val="en-GB"/>
          </w:rPr>
          <w:t>Jaguar.es </w:t>
        </w:r>
      </w:hyperlink>
      <w:r w:rsidRPr="005352CD">
        <w:rPr>
          <w:rFonts w:ascii="JLR Emeric" w:hAnsi="JLR Emeric"/>
          <w:lang w:val="en-GB"/>
        </w:rPr>
        <w:t>| </w:t>
      </w:r>
      <w:hyperlink r:id="rId19" w:tgtFrame="_blank" w:history="1">
        <w:r w:rsidRPr="005352CD">
          <w:rPr>
            <w:rStyle w:val="Hyperlink"/>
            <w:rFonts w:ascii="JLR Emeric" w:hAnsi="JLR Emeric"/>
            <w:lang w:val="en-GB"/>
          </w:rPr>
          <w:t>Landrover.es</w:t>
        </w:r>
      </w:hyperlink>
    </w:p>
    <w:sectPr w:rsidR="007E5396" w:rsidRPr="005352CD" w:rsidSect="00526918">
      <w:headerReference w:type="default" r:id="rId20"/>
      <w:footerReference w:type="default" r:id="rId21"/>
      <w:headerReference w:type="first" r:id="rId22"/>
      <w:footerReference w:type="first" r:id="rId23"/>
      <w:pgSz w:w="11907" w:h="16840" w:code="9"/>
      <w:pgMar w:top="720" w:right="1440" w:bottom="1135" w:left="1440" w:header="720" w:footer="1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AC018" w14:textId="77777777" w:rsidR="00266E12" w:rsidRDefault="00266E12">
      <w:r>
        <w:separator/>
      </w:r>
    </w:p>
  </w:endnote>
  <w:endnote w:type="continuationSeparator" w:id="0">
    <w:p w14:paraId="04B07E34" w14:textId="77777777" w:rsidR="00266E12" w:rsidRDefault="00266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JLR Emeric">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90DEC" w14:textId="2A5CD497" w:rsidR="00143F23" w:rsidRDefault="00913F54" w:rsidP="00913F54">
    <w:pPr>
      <w:pStyle w:val="Footer"/>
      <w:jc w:val="center"/>
    </w:pPr>
    <w:r>
      <w:rPr>
        <w:noProof/>
      </w:rPr>
      <w:drawing>
        <wp:inline distT="0" distB="0" distL="0" distR="0" wp14:anchorId="46547EFF" wp14:editId="040CB980">
          <wp:extent cx="405384" cy="213360"/>
          <wp:effectExtent l="0" t="0" r="0" b="0"/>
          <wp:docPr id="290943555" name="Picture 290943555" descr="Logotipo, nombre de la compañ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745579" w14:paraId="35DC10D9" w14:textId="77777777" w:rsidTr="3D745579">
      <w:trPr>
        <w:trHeight w:val="300"/>
      </w:trPr>
      <w:tc>
        <w:tcPr>
          <w:tcW w:w="3005" w:type="dxa"/>
        </w:tcPr>
        <w:p w14:paraId="2E2FC749" w14:textId="6219A7F4" w:rsidR="3D745579" w:rsidRDefault="3D745579" w:rsidP="3D745579">
          <w:pPr>
            <w:pStyle w:val="Header"/>
            <w:ind w:left="-115"/>
          </w:pPr>
        </w:p>
      </w:tc>
      <w:tc>
        <w:tcPr>
          <w:tcW w:w="3005" w:type="dxa"/>
        </w:tcPr>
        <w:p w14:paraId="5F331B12" w14:textId="79657924" w:rsidR="3D745579" w:rsidRDefault="3D745579" w:rsidP="3D745579">
          <w:pPr>
            <w:pStyle w:val="Header"/>
            <w:jc w:val="center"/>
          </w:pPr>
        </w:p>
      </w:tc>
      <w:tc>
        <w:tcPr>
          <w:tcW w:w="3005" w:type="dxa"/>
        </w:tcPr>
        <w:p w14:paraId="35E7C74C" w14:textId="14F3B097" w:rsidR="3D745579" w:rsidRDefault="3D745579" w:rsidP="3D745579">
          <w:pPr>
            <w:pStyle w:val="Header"/>
            <w:ind w:right="-115"/>
            <w:jc w:val="right"/>
          </w:pPr>
        </w:p>
      </w:tc>
    </w:tr>
  </w:tbl>
  <w:p w14:paraId="17A79EF0" w14:textId="6BDE1A12" w:rsidR="3D745579" w:rsidRDefault="3D745579" w:rsidP="3D7455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E1F76" w14:textId="77777777" w:rsidR="00266E12" w:rsidRDefault="00266E12">
      <w:r>
        <w:separator/>
      </w:r>
    </w:p>
  </w:footnote>
  <w:footnote w:type="continuationSeparator" w:id="0">
    <w:p w14:paraId="664917FF" w14:textId="77777777" w:rsidR="00266E12" w:rsidRDefault="00266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D95AB" w14:textId="6AD2AFFA" w:rsidR="00ED2CF2" w:rsidRDefault="1B228CF2" w:rsidP="1B228CF2">
    <w:r>
      <w:rPr>
        <w:noProof/>
      </w:rPr>
      <w:drawing>
        <wp:inline distT="0" distB="0" distL="0" distR="0" wp14:anchorId="7BC8C6EE" wp14:editId="02DE2CD2">
          <wp:extent cx="1560711" cy="152413"/>
          <wp:effectExtent l="0" t="0" r="0" b="0"/>
          <wp:docPr id="1641816152" name="Picture 1641816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60711" cy="152413"/>
                  </a:xfrm>
                  <a:prstGeom prst="rect">
                    <a:avLst/>
                  </a:prstGeom>
                </pic:spPr>
              </pic:pic>
            </a:graphicData>
          </a:graphic>
        </wp:inline>
      </w:drawing>
    </w:r>
  </w:p>
  <w:p w14:paraId="467B612F" w14:textId="3BF43F35" w:rsidR="00ED2CF2" w:rsidRDefault="3D745579" w:rsidP="1B228CF2">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6D90C" w14:textId="31B43F7F" w:rsidR="3D745579" w:rsidRDefault="00AE0D3B">
    <w:r>
      <w:rPr>
        <w:noProof/>
      </w:rPr>
      <w:drawing>
        <wp:inline distT="0" distB="0" distL="0" distR="0" wp14:anchorId="497D2395" wp14:editId="0E0FC354">
          <wp:extent cx="1371600" cy="367434"/>
          <wp:effectExtent l="0" t="0" r="0" b="0"/>
          <wp:docPr id="13600413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416" cy="373814"/>
                  </a:xfrm>
                  <a:prstGeom prst="rect">
                    <a:avLst/>
                  </a:prstGeom>
                  <a:noFill/>
                  <a:ln>
                    <a:noFill/>
                  </a:ln>
                </pic:spPr>
              </pic:pic>
            </a:graphicData>
          </a:graphic>
        </wp:inline>
      </w:drawing>
    </w:r>
  </w:p>
  <w:p w14:paraId="72ABFA64" w14:textId="16BE33E3" w:rsidR="3D745579" w:rsidRDefault="3D745579">
    <w:r>
      <w:t xml:space="preserve">                                          </w:t>
    </w:r>
    <w:r>
      <w:rPr>
        <w:noProof/>
      </w:rPr>
      <w:drawing>
        <wp:inline distT="0" distB="0" distL="0" distR="0" wp14:anchorId="3BB9D5C1" wp14:editId="3CE4D0A8">
          <wp:extent cx="2657475" cy="476250"/>
          <wp:effectExtent l="0" t="0" r="0" b="0"/>
          <wp:docPr id="471166490" name="Picture 471166490" descr="Un texto negro sobre un fondo blan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999260431">
    <w:abstractNumId w:val="3"/>
  </w:num>
  <w:num w:numId="2" w16cid:durableId="937642707">
    <w:abstractNumId w:val="0"/>
  </w:num>
  <w:num w:numId="3" w16cid:durableId="8719943">
    <w:abstractNumId w:val="2"/>
  </w:num>
  <w:num w:numId="4" w16cid:durableId="268003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16294"/>
    <w:rsid w:val="00021CFD"/>
    <w:rsid w:val="00023B3F"/>
    <w:rsid w:val="000245BB"/>
    <w:rsid w:val="00025604"/>
    <w:rsid w:val="0002651B"/>
    <w:rsid w:val="00034769"/>
    <w:rsid w:val="000519C9"/>
    <w:rsid w:val="00051B08"/>
    <w:rsid w:val="00065370"/>
    <w:rsid w:val="00073C1C"/>
    <w:rsid w:val="00075201"/>
    <w:rsid w:val="00075C42"/>
    <w:rsid w:val="000773A4"/>
    <w:rsid w:val="00082946"/>
    <w:rsid w:val="00083642"/>
    <w:rsid w:val="00092D09"/>
    <w:rsid w:val="000A1916"/>
    <w:rsid w:val="000A3C30"/>
    <w:rsid w:val="000A66D4"/>
    <w:rsid w:val="000A6804"/>
    <w:rsid w:val="000E06A1"/>
    <w:rsid w:val="000E3FDA"/>
    <w:rsid w:val="000E74A6"/>
    <w:rsid w:val="001026ED"/>
    <w:rsid w:val="001119FC"/>
    <w:rsid w:val="00111DF8"/>
    <w:rsid w:val="00122CD9"/>
    <w:rsid w:val="00127447"/>
    <w:rsid w:val="00130C37"/>
    <w:rsid w:val="001426E7"/>
    <w:rsid w:val="00143F23"/>
    <w:rsid w:val="00146290"/>
    <w:rsid w:val="00152483"/>
    <w:rsid w:val="0015287C"/>
    <w:rsid w:val="00153DB1"/>
    <w:rsid w:val="0015586E"/>
    <w:rsid w:val="00160E4A"/>
    <w:rsid w:val="00166F22"/>
    <w:rsid w:val="0016769A"/>
    <w:rsid w:val="00196038"/>
    <w:rsid w:val="001A0B88"/>
    <w:rsid w:val="001A569F"/>
    <w:rsid w:val="001B3C72"/>
    <w:rsid w:val="001B4CBA"/>
    <w:rsid w:val="001B6657"/>
    <w:rsid w:val="001C01E7"/>
    <w:rsid w:val="001D017B"/>
    <w:rsid w:val="001D41FE"/>
    <w:rsid w:val="002057A0"/>
    <w:rsid w:val="00214206"/>
    <w:rsid w:val="00222896"/>
    <w:rsid w:val="0022306B"/>
    <w:rsid w:val="00226590"/>
    <w:rsid w:val="00226D32"/>
    <w:rsid w:val="00230E44"/>
    <w:rsid w:val="00234FAB"/>
    <w:rsid w:val="002600C5"/>
    <w:rsid w:val="00261121"/>
    <w:rsid w:val="00264F8D"/>
    <w:rsid w:val="00265A07"/>
    <w:rsid w:val="002667F6"/>
    <w:rsid w:val="00266E12"/>
    <w:rsid w:val="00272337"/>
    <w:rsid w:val="002745EA"/>
    <w:rsid w:val="0027636D"/>
    <w:rsid w:val="00276E5A"/>
    <w:rsid w:val="002775CE"/>
    <w:rsid w:val="0028035F"/>
    <w:rsid w:val="00281C01"/>
    <w:rsid w:val="00285072"/>
    <w:rsid w:val="00287A60"/>
    <w:rsid w:val="0029029C"/>
    <w:rsid w:val="00292F32"/>
    <w:rsid w:val="002A1513"/>
    <w:rsid w:val="002B015E"/>
    <w:rsid w:val="002B12B1"/>
    <w:rsid w:val="002B336F"/>
    <w:rsid w:val="002B68D9"/>
    <w:rsid w:val="002C3DE4"/>
    <w:rsid w:val="002C4278"/>
    <w:rsid w:val="002D5EA8"/>
    <w:rsid w:val="002E0C82"/>
    <w:rsid w:val="002E0ED1"/>
    <w:rsid w:val="002E3EA8"/>
    <w:rsid w:val="002E5852"/>
    <w:rsid w:val="002E7A90"/>
    <w:rsid w:val="002F3827"/>
    <w:rsid w:val="002F7EC4"/>
    <w:rsid w:val="003022EA"/>
    <w:rsid w:val="00302304"/>
    <w:rsid w:val="003103C5"/>
    <w:rsid w:val="00331302"/>
    <w:rsid w:val="00337BDC"/>
    <w:rsid w:val="003668C7"/>
    <w:rsid w:val="00371B63"/>
    <w:rsid w:val="003736FC"/>
    <w:rsid w:val="00374BFF"/>
    <w:rsid w:val="00390AAC"/>
    <w:rsid w:val="00393857"/>
    <w:rsid w:val="003A6B02"/>
    <w:rsid w:val="003A7666"/>
    <w:rsid w:val="003B176A"/>
    <w:rsid w:val="003B1F72"/>
    <w:rsid w:val="003B60DA"/>
    <w:rsid w:val="003B6367"/>
    <w:rsid w:val="003B7C1A"/>
    <w:rsid w:val="003D2558"/>
    <w:rsid w:val="003E5F0E"/>
    <w:rsid w:val="003E7D9C"/>
    <w:rsid w:val="003F49A7"/>
    <w:rsid w:val="00407573"/>
    <w:rsid w:val="00431380"/>
    <w:rsid w:val="004372E3"/>
    <w:rsid w:val="0044012C"/>
    <w:rsid w:val="00441071"/>
    <w:rsid w:val="004450BD"/>
    <w:rsid w:val="00456421"/>
    <w:rsid w:val="00460306"/>
    <w:rsid w:val="00461C4A"/>
    <w:rsid w:val="0046291C"/>
    <w:rsid w:val="004632C4"/>
    <w:rsid w:val="004652BE"/>
    <w:rsid w:val="00472CFC"/>
    <w:rsid w:val="00483E54"/>
    <w:rsid w:val="0049081A"/>
    <w:rsid w:val="00490967"/>
    <w:rsid w:val="004A1B30"/>
    <w:rsid w:val="004C2BBC"/>
    <w:rsid w:val="004D1812"/>
    <w:rsid w:val="004E4C41"/>
    <w:rsid w:val="004E6495"/>
    <w:rsid w:val="004F6A2A"/>
    <w:rsid w:val="004F6B17"/>
    <w:rsid w:val="004F77D4"/>
    <w:rsid w:val="00505E64"/>
    <w:rsid w:val="005061DA"/>
    <w:rsid w:val="00506D2A"/>
    <w:rsid w:val="00507426"/>
    <w:rsid w:val="005143C0"/>
    <w:rsid w:val="0051688D"/>
    <w:rsid w:val="0052455D"/>
    <w:rsid w:val="00526918"/>
    <w:rsid w:val="005352CD"/>
    <w:rsid w:val="00541280"/>
    <w:rsid w:val="00545802"/>
    <w:rsid w:val="00546BF5"/>
    <w:rsid w:val="00551613"/>
    <w:rsid w:val="00554B48"/>
    <w:rsid w:val="0056640B"/>
    <w:rsid w:val="00572A5A"/>
    <w:rsid w:val="00574AE4"/>
    <w:rsid w:val="00575AF9"/>
    <w:rsid w:val="00580235"/>
    <w:rsid w:val="005811E0"/>
    <w:rsid w:val="005825AD"/>
    <w:rsid w:val="00584F53"/>
    <w:rsid w:val="00593EFD"/>
    <w:rsid w:val="00596C67"/>
    <w:rsid w:val="005A319C"/>
    <w:rsid w:val="005A7E0E"/>
    <w:rsid w:val="005B5DF5"/>
    <w:rsid w:val="005B67C1"/>
    <w:rsid w:val="005C2775"/>
    <w:rsid w:val="005E1E5D"/>
    <w:rsid w:val="005E2837"/>
    <w:rsid w:val="005F10AA"/>
    <w:rsid w:val="005F2E77"/>
    <w:rsid w:val="005F61DE"/>
    <w:rsid w:val="0061183B"/>
    <w:rsid w:val="00616D2B"/>
    <w:rsid w:val="0064697C"/>
    <w:rsid w:val="00666FA3"/>
    <w:rsid w:val="006739EA"/>
    <w:rsid w:val="006817E9"/>
    <w:rsid w:val="00685233"/>
    <w:rsid w:val="006973FF"/>
    <w:rsid w:val="006A4822"/>
    <w:rsid w:val="006B00FE"/>
    <w:rsid w:val="006B22EA"/>
    <w:rsid w:val="006B7FB3"/>
    <w:rsid w:val="006C41F7"/>
    <w:rsid w:val="006D7530"/>
    <w:rsid w:val="006E0460"/>
    <w:rsid w:val="006E0E04"/>
    <w:rsid w:val="006E233C"/>
    <w:rsid w:val="006F5E1F"/>
    <w:rsid w:val="00702F17"/>
    <w:rsid w:val="00713497"/>
    <w:rsid w:val="007175E8"/>
    <w:rsid w:val="007178B2"/>
    <w:rsid w:val="007226D7"/>
    <w:rsid w:val="00722AA7"/>
    <w:rsid w:val="00723DD0"/>
    <w:rsid w:val="00737D0F"/>
    <w:rsid w:val="00756EF4"/>
    <w:rsid w:val="00763293"/>
    <w:rsid w:val="00765705"/>
    <w:rsid w:val="00765D56"/>
    <w:rsid w:val="00775488"/>
    <w:rsid w:val="00775841"/>
    <w:rsid w:val="007779AB"/>
    <w:rsid w:val="00782A09"/>
    <w:rsid w:val="00791BB3"/>
    <w:rsid w:val="00791E08"/>
    <w:rsid w:val="00793CC1"/>
    <w:rsid w:val="007A1226"/>
    <w:rsid w:val="007B2790"/>
    <w:rsid w:val="007C0CAB"/>
    <w:rsid w:val="007C62C2"/>
    <w:rsid w:val="007C7AB8"/>
    <w:rsid w:val="007E1CD4"/>
    <w:rsid w:val="007E5396"/>
    <w:rsid w:val="007F0361"/>
    <w:rsid w:val="007F3DA1"/>
    <w:rsid w:val="008040B9"/>
    <w:rsid w:val="008043C0"/>
    <w:rsid w:val="00817AEF"/>
    <w:rsid w:val="00832EA4"/>
    <w:rsid w:val="00836286"/>
    <w:rsid w:val="0085679C"/>
    <w:rsid w:val="008768FD"/>
    <w:rsid w:val="00884246"/>
    <w:rsid w:val="00890F25"/>
    <w:rsid w:val="00891839"/>
    <w:rsid w:val="0089252E"/>
    <w:rsid w:val="008A1670"/>
    <w:rsid w:val="008B337D"/>
    <w:rsid w:val="008C24B2"/>
    <w:rsid w:val="008C6070"/>
    <w:rsid w:val="008C779D"/>
    <w:rsid w:val="008D347C"/>
    <w:rsid w:val="008D5E86"/>
    <w:rsid w:val="008E569B"/>
    <w:rsid w:val="009008E6"/>
    <w:rsid w:val="0090166C"/>
    <w:rsid w:val="00903B2B"/>
    <w:rsid w:val="009054B5"/>
    <w:rsid w:val="00913809"/>
    <w:rsid w:val="00913F54"/>
    <w:rsid w:val="00924652"/>
    <w:rsid w:val="00931F12"/>
    <w:rsid w:val="00936CE3"/>
    <w:rsid w:val="0094078D"/>
    <w:rsid w:val="009415F1"/>
    <w:rsid w:val="009421CF"/>
    <w:rsid w:val="00945F79"/>
    <w:rsid w:val="0094635A"/>
    <w:rsid w:val="00952224"/>
    <w:rsid w:val="00952A40"/>
    <w:rsid w:val="009549E8"/>
    <w:rsid w:val="00965430"/>
    <w:rsid w:val="009716BB"/>
    <w:rsid w:val="00971A18"/>
    <w:rsid w:val="00974840"/>
    <w:rsid w:val="009806EB"/>
    <w:rsid w:val="00981197"/>
    <w:rsid w:val="009869E1"/>
    <w:rsid w:val="009A1B40"/>
    <w:rsid w:val="009A4A10"/>
    <w:rsid w:val="009D6305"/>
    <w:rsid w:val="009D74EB"/>
    <w:rsid w:val="00A121DA"/>
    <w:rsid w:val="00A141FF"/>
    <w:rsid w:val="00A1595B"/>
    <w:rsid w:val="00A339A9"/>
    <w:rsid w:val="00A43E87"/>
    <w:rsid w:val="00A474C9"/>
    <w:rsid w:val="00A47C8F"/>
    <w:rsid w:val="00A557F9"/>
    <w:rsid w:val="00A55881"/>
    <w:rsid w:val="00A56FD5"/>
    <w:rsid w:val="00A62E39"/>
    <w:rsid w:val="00A657FC"/>
    <w:rsid w:val="00A76B01"/>
    <w:rsid w:val="00A8110C"/>
    <w:rsid w:val="00A81707"/>
    <w:rsid w:val="00A85749"/>
    <w:rsid w:val="00AA32A8"/>
    <w:rsid w:val="00AA720D"/>
    <w:rsid w:val="00AB52D6"/>
    <w:rsid w:val="00AE0D3B"/>
    <w:rsid w:val="00AE3831"/>
    <w:rsid w:val="00AE3EB3"/>
    <w:rsid w:val="00AF495B"/>
    <w:rsid w:val="00B00F21"/>
    <w:rsid w:val="00B04004"/>
    <w:rsid w:val="00B110B8"/>
    <w:rsid w:val="00B110DD"/>
    <w:rsid w:val="00B21481"/>
    <w:rsid w:val="00B31BB1"/>
    <w:rsid w:val="00B41F22"/>
    <w:rsid w:val="00B430CC"/>
    <w:rsid w:val="00B511EB"/>
    <w:rsid w:val="00B51E2B"/>
    <w:rsid w:val="00B7127E"/>
    <w:rsid w:val="00B74F1E"/>
    <w:rsid w:val="00B77EF7"/>
    <w:rsid w:val="00B87BF8"/>
    <w:rsid w:val="00B911F3"/>
    <w:rsid w:val="00B92C05"/>
    <w:rsid w:val="00B946B6"/>
    <w:rsid w:val="00BA59D5"/>
    <w:rsid w:val="00BA69A3"/>
    <w:rsid w:val="00BA6BE4"/>
    <w:rsid w:val="00BC6C73"/>
    <w:rsid w:val="00BE0E81"/>
    <w:rsid w:val="00BE223D"/>
    <w:rsid w:val="00BF0D51"/>
    <w:rsid w:val="00C12C38"/>
    <w:rsid w:val="00C12D7D"/>
    <w:rsid w:val="00C13826"/>
    <w:rsid w:val="00C15803"/>
    <w:rsid w:val="00C15E33"/>
    <w:rsid w:val="00C2441D"/>
    <w:rsid w:val="00C37E75"/>
    <w:rsid w:val="00C42EDC"/>
    <w:rsid w:val="00C55157"/>
    <w:rsid w:val="00C56C22"/>
    <w:rsid w:val="00C56D6F"/>
    <w:rsid w:val="00C60CAF"/>
    <w:rsid w:val="00C73DDF"/>
    <w:rsid w:val="00C837E2"/>
    <w:rsid w:val="00C85A60"/>
    <w:rsid w:val="00C86926"/>
    <w:rsid w:val="00C90D8E"/>
    <w:rsid w:val="00C93535"/>
    <w:rsid w:val="00C9560F"/>
    <w:rsid w:val="00CA3FB4"/>
    <w:rsid w:val="00CA6F38"/>
    <w:rsid w:val="00CB15FC"/>
    <w:rsid w:val="00CC01CD"/>
    <w:rsid w:val="00CE27FE"/>
    <w:rsid w:val="00CE332C"/>
    <w:rsid w:val="00CE4876"/>
    <w:rsid w:val="00CE7D03"/>
    <w:rsid w:val="00CF2270"/>
    <w:rsid w:val="00CF24C4"/>
    <w:rsid w:val="00CF355E"/>
    <w:rsid w:val="00CF40F2"/>
    <w:rsid w:val="00CF74AD"/>
    <w:rsid w:val="00D06BE1"/>
    <w:rsid w:val="00D109BC"/>
    <w:rsid w:val="00D15183"/>
    <w:rsid w:val="00D22840"/>
    <w:rsid w:val="00D274BC"/>
    <w:rsid w:val="00D41041"/>
    <w:rsid w:val="00D44B07"/>
    <w:rsid w:val="00D54AA7"/>
    <w:rsid w:val="00D600FB"/>
    <w:rsid w:val="00D71838"/>
    <w:rsid w:val="00D72128"/>
    <w:rsid w:val="00D77EE1"/>
    <w:rsid w:val="00D91CB0"/>
    <w:rsid w:val="00D972CC"/>
    <w:rsid w:val="00DB0424"/>
    <w:rsid w:val="00DC5182"/>
    <w:rsid w:val="00DC72F5"/>
    <w:rsid w:val="00DD08CE"/>
    <w:rsid w:val="00DD52E1"/>
    <w:rsid w:val="00DE2886"/>
    <w:rsid w:val="00DE7785"/>
    <w:rsid w:val="00E01A61"/>
    <w:rsid w:val="00E0396A"/>
    <w:rsid w:val="00E10D5E"/>
    <w:rsid w:val="00E1683C"/>
    <w:rsid w:val="00E1689E"/>
    <w:rsid w:val="00E21292"/>
    <w:rsid w:val="00E227A0"/>
    <w:rsid w:val="00E56840"/>
    <w:rsid w:val="00E658C3"/>
    <w:rsid w:val="00E77215"/>
    <w:rsid w:val="00E90A43"/>
    <w:rsid w:val="00E91044"/>
    <w:rsid w:val="00EA5673"/>
    <w:rsid w:val="00EC13DF"/>
    <w:rsid w:val="00ED1450"/>
    <w:rsid w:val="00ED2CF2"/>
    <w:rsid w:val="00ED45BA"/>
    <w:rsid w:val="00ED51D0"/>
    <w:rsid w:val="00ED5C79"/>
    <w:rsid w:val="00ED6870"/>
    <w:rsid w:val="00EF7D70"/>
    <w:rsid w:val="00F01BEA"/>
    <w:rsid w:val="00F06D88"/>
    <w:rsid w:val="00F158CB"/>
    <w:rsid w:val="00F15F63"/>
    <w:rsid w:val="00F25AD2"/>
    <w:rsid w:val="00F30C1A"/>
    <w:rsid w:val="00F31A8F"/>
    <w:rsid w:val="00F32E98"/>
    <w:rsid w:val="00F36C6D"/>
    <w:rsid w:val="00F459FE"/>
    <w:rsid w:val="00F467EE"/>
    <w:rsid w:val="00F6541E"/>
    <w:rsid w:val="00F67BA0"/>
    <w:rsid w:val="00F74476"/>
    <w:rsid w:val="00F81765"/>
    <w:rsid w:val="00F81AC8"/>
    <w:rsid w:val="00F83E28"/>
    <w:rsid w:val="00F879AB"/>
    <w:rsid w:val="00F91DFF"/>
    <w:rsid w:val="00F94171"/>
    <w:rsid w:val="00FA0BED"/>
    <w:rsid w:val="00FA5095"/>
    <w:rsid w:val="00FB4E3B"/>
    <w:rsid w:val="00FB74E4"/>
    <w:rsid w:val="00FC1E02"/>
    <w:rsid w:val="00FC58CB"/>
    <w:rsid w:val="00FC6AD7"/>
    <w:rsid w:val="00FE0B76"/>
    <w:rsid w:val="00FE12A7"/>
    <w:rsid w:val="00FF25D6"/>
    <w:rsid w:val="00FF52BA"/>
    <w:rsid w:val="00FF6082"/>
    <w:rsid w:val="01D6CBDD"/>
    <w:rsid w:val="0577C8B9"/>
    <w:rsid w:val="08DC86DB"/>
    <w:rsid w:val="096A6750"/>
    <w:rsid w:val="0978FE64"/>
    <w:rsid w:val="09DF87B0"/>
    <w:rsid w:val="09E727FC"/>
    <w:rsid w:val="0A4B5FAF"/>
    <w:rsid w:val="0B47D6D9"/>
    <w:rsid w:val="0B86D474"/>
    <w:rsid w:val="0B916208"/>
    <w:rsid w:val="0BD37FEB"/>
    <w:rsid w:val="0D65AD4F"/>
    <w:rsid w:val="0D879A04"/>
    <w:rsid w:val="0F575283"/>
    <w:rsid w:val="0F660C69"/>
    <w:rsid w:val="0F6BEBB8"/>
    <w:rsid w:val="0FF45903"/>
    <w:rsid w:val="11C6F3DB"/>
    <w:rsid w:val="140FFEE8"/>
    <w:rsid w:val="14727A2B"/>
    <w:rsid w:val="163CD335"/>
    <w:rsid w:val="17587482"/>
    <w:rsid w:val="17BA9A61"/>
    <w:rsid w:val="1B228CF2"/>
    <w:rsid w:val="1BE65254"/>
    <w:rsid w:val="1BF76EA7"/>
    <w:rsid w:val="1D572E77"/>
    <w:rsid w:val="1EA8BFED"/>
    <w:rsid w:val="1F66C5D5"/>
    <w:rsid w:val="20C73D7A"/>
    <w:rsid w:val="21830B43"/>
    <w:rsid w:val="237EE118"/>
    <w:rsid w:val="23C5235F"/>
    <w:rsid w:val="23F2F2F0"/>
    <w:rsid w:val="240360A4"/>
    <w:rsid w:val="2595A256"/>
    <w:rsid w:val="278C67FA"/>
    <w:rsid w:val="27D18A25"/>
    <w:rsid w:val="29C14EDA"/>
    <w:rsid w:val="2AF0EC7B"/>
    <w:rsid w:val="2AFF7BE9"/>
    <w:rsid w:val="2BDC0CDC"/>
    <w:rsid w:val="2D55892A"/>
    <w:rsid w:val="2DF3DECB"/>
    <w:rsid w:val="2EA3537A"/>
    <w:rsid w:val="2EDDCF6D"/>
    <w:rsid w:val="2FE528A2"/>
    <w:rsid w:val="33398CD4"/>
    <w:rsid w:val="33EED5E6"/>
    <w:rsid w:val="3593823F"/>
    <w:rsid w:val="36109DB7"/>
    <w:rsid w:val="3624E281"/>
    <w:rsid w:val="3649BD14"/>
    <w:rsid w:val="37C5808E"/>
    <w:rsid w:val="380D7B11"/>
    <w:rsid w:val="3ADA516E"/>
    <w:rsid w:val="3B5175E7"/>
    <w:rsid w:val="3B60E9C9"/>
    <w:rsid w:val="3BED28B4"/>
    <w:rsid w:val="3D745579"/>
    <w:rsid w:val="3D970AD6"/>
    <w:rsid w:val="3E0C0872"/>
    <w:rsid w:val="3EFCC273"/>
    <w:rsid w:val="3F0F8620"/>
    <w:rsid w:val="40D907C6"/>
    <w:rsid w:val="415F72B9"/>
    <w:rsid w:val="41C8DC69"/>
    <w:rsid w:val="41FD71E4"/>
    <w:rsid w:val="43E104A7"/>
    <w:rsid w:val="43F121DE"/>
    <w:rsid w:val="44D7EC50"/>
    <w:rsid w:val="46F661F4"/>
    <w:rsid w:val="4701EA5F"/>
    <w:rsid w:val="478E0F04"/>
    <w:rsid w:val="47CE3D1F"/>
    <w:rsid w:val="49873354"/>
    <w:rsid w:val="49B23725"/>
    <w:rsid w:val="4B76A22D"/>
    <w:rsid w:val="4C30DDC6"/>
    <w:rsid w:val="4C6C5818"/>
    <w:rsid w:val="4D8EBD76"/>
    <w:rsid w:val="4DEC3E6A"/>
    <w:rsid w:val="4E5FEFCF"/>
    <w:rsid w:val="5029B203"/>
    <w:rsid w:val="5186FA66"/>
    <w:rsid w:val="51CCB345"/>
    <w:rsid w:val="52AF7F84"/>
    <w:rsid w:val="559750BF"/>
    <w:rsid w:val="5614A521"/>
    <w:rsid w:val="566ABF4D"/>
    <w:rsid w:val="583AFA2B"/>
    <w:rsid w:val="5AFB02A4"/>
    <w:rsid w:val="5B92A186"/>
    <w:rsid w:val="5BD1B2F6"/>
    <w:rsid w:val="5BDF05C0"/>
    <w:rsid w:val="5BEDA9FB"/>
    <w:rsid w:val="5DFF72B2"/>
    <w:rsid w:val="5E0FC945"/>
    <w:rsid w:val="610A0C96"/>
    <w:rsid w:val="62D4FE39"/>
    <w:rsid w:val="63828B9F"/>
    <w:rsid w:val="64FC3DB5"/>
    <w:rsid w:val="65463FAA"/>
    <w:rsid w:val="66984764"/>
    <w:rsid w:val="6B01A52E"/>
    <w:rsid w:val="6D281520"/>
    <w:rsid w:val="6EBD708C"/>
    <w:rsid w:val="700B3126"/>
    <w:rsid w:val="71189A1A"/>
    <w:rsid w:val="717D13BB"/>
    <w:rsid w:val="71A643BD"/>
    <w:rsid w:val="757DF45E"/>
    <w:rsid w:val="7B0A3DDC"/>
    <w:rsid w:val="7C425A69"/>
    <w:rsid w:val="7CAD21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EA4275E5-F576-4DCA-8410-A7E97CC37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s-E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s-E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s-ES" w:eastAsia="en-US"/>
    </w:rPr>
  </w:style>
  <w:style w:type="character" w:styleId="UnresolvedMention">
    <w:name w:val="Unresolved Mention"/>
    <w:basedOn w:val="DefaultParagraphFont"/>
    <w:uiPriority w:val="99"/>
    <w:semiHidden/>
    <w:unhideWhenUsed/>
    <w:rsid w:val="002057A0"/>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6739EA"/>
    <w:rPr>
      <w:rFonts w:ascii="Cambria" w:eastAsia="Times New Roman" w:hAnsi="Cambria"/>
      <w:sz w:val="24"/>
      <w:szCs w:val="24"/>
      <w:lang w:eastAsia="en-US"/>
    </w:rPr>
  </w:style>
  <w:style w:type="character" w:styleId="CommentReference">
    <w:name w:val="annotation reference"/>
    <w:basedOn w:val="DefaultParagraphFont"/>
    <w:rsid w:val="007C7AB8"/>
    <w:rPr>
      <w:sz w:val="16"/>
      <w:szCs w:val="16"/>
    </w:rPr>
  </w:style>
  <w:style w:type="paragraph" w:styleId="CommentText">
    <w:name w:val="annotation text"/>
    <w:basedOn w:val="Normal"/>
    <w:link w:val="CommentTextChar"/>
    <w:rsid w:val="007C7AB8"/>
    <w:rPr>
      <w:sz w:val="20"/>
      <w:szCs w:val="20"/>
    </w:rPr>
  </w:style>
  <w:style w:type="character" w:customStyle="1" w:styleId="CommentTextChar">
    <w:name w:val="Comment Text Char"/>
    <w:basedOn w:val="DefaultParagraphFont"/>
    <w:link w:val="CommentText"/>
    <w:rsid w:val="007C7AB8"/>
    <w:rPr>
      <w:rFonts w:ascii="Cambria" w:eastAsia="Times New Roman" w:hAnsi="Cambria"/>
      <w:lang w:val="es-ES" w:eastAsia="en-US"/>
    </w:rPr>
  </w:style>
  <w:style w:type="paragraph" w:styleId="CommentSubject">
    <w:name w:val="annotation subject"/>
    <w:basedOn w:val="CommentText"/>
    <w:next w:val="CommentText"/>
    <w:link w:val="CommentSubjectChar"/>
    <w:semiHidden/>
    <w:unhideWhenUsed/>
    <w:rsid w:val="007C7AB8"/>
    <w:rPr>
      <w:b/>
      <w:bCs/>
    </w:rPr>
  </w:style>
  <w:style w:type="character" w:customStyle="1" w:styleId="CommentSubjectChar">
    <w:name w:val="Comment Subject Char"/>
    <w:basedOn w:val="CommentTextChar"/>
    <w:link w:val="CommentSubject"/>
    <w:semiHidden/>
    <w:rsid w:val="007C7AB8"/>
    <w:rPr>
      <w:rFonts w:ascii="Cambria" w:eastAsia="Times New Roman" w:hAnsi="Cambria"/>
      <w:b/>
      <w:bCs/>
      <w:lang w:val="es-ES" w:eastAsia="en-US"/>
    </w:rPr>
  </w:style>
  <w:style w:type="paragraph" w:styleId="ListParagraph">
    <w:name w:val="List Paragraph"/>
    <w:basedOn w:val="Normal"/>
    <w:uiPriority w:val="34"/>
    <w:qFormat/>
    <w:rsid w:val="00AF495B"/>
    <w:pPr>
      <w:ind w:left="720"/>
      <w:contextualSpacing/>
    </w:pPr>
  </w:style>
  <w:style w:type="paragraph" w:customStyle="1" w:styleId="Body">
    <w:name w:val="Body"/>
    <w:rsid w:val="005352CD"/>
    <w:pPr>
      <w:pBdr>
        <w:top w:val="nil"/>
        <w:left w:val="nil"/>
        <w:bottom w:val="nil"/>
        <w:right w:val="nil"/>
        <w:between w:val="nil"/>
        <w:bar w:val="nil"/>
      </w:pBdr>
      <w:spacing w:after="200"/>
    </w:pPr>
    <w:rPr>
      <w:rFonts w:ascii="Cambria" w:eastAsia="Arial Unicode MS" w:hAnsi="Cambria" w:cs="Arial Unicode MS"/>
      <w:color w:val="000000"/>
      <w:sz w:val="24"/>
      <w:szCs w:val="24"/>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iktok.com/%40defender%22%20/t%20%22_blank%22%20/t%20%22_blank" TargetMode="External"/><Relationship Id="rId18"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media.landrover.com" TargetMode="External"/><Relationship Id="rId17" Type="http://schemas.openxmlformats.org/officeDocument/2006/relationships/hyperlink" Target="mailto:rbellon1@jaguarlandrover.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instagram.com/Defender%22%20/t%20%22_blan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twitter.com/LandRover%22%20/t%20%22_blank%22%20/t%20%22_blank"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acebook.com/LandRover%22%20/t%20%22_blank%22%20/t%20%22_blank"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f1a9981d-741d-4dde-8b20-345ed4974356" ContentTypeId="0x01010046314E748285984BB6E0AC4B709610FC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Word document" ma:contentTypeID="0x01010046314E748285984BB6E0AC4B709610FC0100270E218ECAE2CB43926CCB511004B724" ma:contentTypeVersion="4" ma:contentTypeDescription="" ma:contentTypeScope="" ma:versionID="36f2958a3129a921302ca4f9e102ac47">
  <xsd:schema xmlns:xsd="http://www.w3.org/2001/XMLSchema" xmlns:xs="http://www.w3.org/2001/XMLSchema" xmlns:p="http://schemas.microsoft.com/office/2006/metadata/properties" xmlns:ns2="05df4186-6a79-4c36-aac8-0c44ed8cdcc7" targetNamespace="http://schemas.microsoft.com/office/2006/metadata/properties" ma:root="true" ma:fieldsID="c837320d1ebf5ae835dbc35ae8439178" ns2:_="">
    <xsd:import namespace="05df4186-6a79-4c36-aac8-0c44ed8cdcc7"/>
    <xsd:element name="properties">
      <xsd:complexType>
        <xsd:sequence>
          <xsd:element name="documentManagement">
            <xsd:complexType>
              <xsd:all>
                <xsd:element ref="ns2:JLRRecordOwner" minOccurs="0"/>
                <xsd:element ref="ns2:JLRRetentionCode" minOccurs="0"/>
                <xsd:element ref="ns2:JLREffectiveDate" minOccurs="0"/>
                <xsd:element ref="ns2:JLRContainsPII" minOccurs="0"/>
                <xsd:element ref="ns2:JLRSuspensionOrder" minOccurs="0"/>
                <xsd:element ref="ns2:JLRClassification" minOccurs="0"/>
                <xsd:element ref="ns2:n928d2e814e54b6d9784e14c4e4d733e" minOccurs="0"/>
                <xsd:element ref="ns2:e0ae7d3627364d348b62baad75b7121c" minOccurs="0"/>
                <xsd:element ref="ns2:TaxCatchAll" minOccurs="0"/>
                <xsd:element ref="ns2:m025e8a94771452089d1c48faa96f1ac" minOccurs="0"/>
                <xsd:element ref="ns2:TaxCatchAllLabel" minOccurs="0"/>
                <xsd:element ref="ns2:TaxKeywordTaxHT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JLRRecordOwner" ma:index="3" nillable="true" ma:displayName="Record Owner" ma:description="JLR Custom RM column" ma:internalName="JLRRecord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LRRetentionCode" ma:index="4" nillable="true" ma:displayName="Retention Code" ma:description="JLR Custom RM column" ma:internalName="JLRRetentionCode">
      <xsd:simpleType>
        <xsd:restriction base="dms:Text"/>
      </xsd:simpleType>
    </xsd:element>
    <xsd:element name="JLREffectiveDate" ma:index="5" nillable="true" ma:displayName="Effective Date" ma:description="JLR Custom RM column" ma:internalName="JLREffectiveDate">
      <xsd:simpleType>
        <xsd:restriction base="dms:DateTime"/>
      </xsd:simpleType>
    </xsd:element>
    <xsd:element name="JLRContainsPII" ma:index="6" nillable="true" ma:displayName="Contains PII" ma:description="JLR Custom RM column" ma:internalName="JLRContainsPII">
      <xsd:simpleType>
        <xsd:restriction base="dms:Boolean"/>
      </xsd:simpleType>
    </xsd:element>
    <xsd:element name="JLRSuspensionOrder" ma:index="7" nillable="true" ma:displayName="Suspension Order" ma:description="JLR Custom RM column" ma:internalName="JLRSuspensionOrder">
      <xsd:simpleType>
        <xsd:restriction base="dms:Boolean"/>
      </xsd:simpleType>
    </xsd:element>
    <xsd:element name="JLRClassification" ma:index="10" nillable="true" ma:displayName="Classification" ma:description="JLR Custom AIP column" ma:format="Dropdown" ma:internalName="JLRClassification" ma:readOnly="false">
      <xsd:simpleType>
        <xsd:restriction base="dms:Choice">
          <xsd:enumeration value="Public"/>
          <xsd:enumeration value="Proprietary"/>
          <xsd:enumeration value="Confidential"/>
          <xsd:enumeration value="Secret"/>
        </xsd:restriction>
      </xsd:simpleType>
    </xsd:element>
    <xsd:element name="n928d2e814e54b6d9784e14c4e4d733e" ma:index="12" nillable="true" ma:taxonomy="true" ma:internalName="n928d2e814e54b6d9784e14c4e4d733e" ma:taxonomyFieldName="JLRRecordType" ma:displayName="Record Type" ma:readOnly="false" ma:default="" ma:fieldId="{7928d2e8-14e5-4b6d-9784-e14c4e4d733e}" ma:sspId="f1a9981d-741d-4dde-8b20-345ed4974356" ma:termSetId="ca196ddf-783b-471e-91a9-7bf4b596ec88" ma:anchorId="00000000-0000-0000-0000-000000000000" ma:open="false" ma:isKeyword="false">
      <xsd:complexType>
        <xsd:sequence>
          <xsd:element ref="pc:Terms" minOccurs="0" maxOccurs="1"/>
        </xsd:sequence>
      </xsd:complexType>
    </xsd:element>
    <xsd:element name="e0ae7d3627364d348b62baad75b7121c" ma:index="19" nillable="true" ma:taxonomy="true" ma:internalName="e0ae7d3627364d348b62baad75b7121c" ma:taxonomyFieldName="JLRFunction" ma:displayName="Function" ma:default="" ma:fieldId="{e0ae7d36-2736-4d34-8b62-baad75b7121c}" ma:sspId="f1a9981d-741d-4dde-8b20-345ed4974356" ma:termSetId="0a538487-152a-4947-8def-2493202cbdd4"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f81b93cf-d219-46b6-beea-9ff338f230f8}" ma:internalName="TaxCatchAll" ma:showField="CatchAllData" ma:web="624a8c20-9702-4b89-a64d-0edd0a751a3b">
      <xsd:complexType>
        <xsd:complexContent>
          <xsd:extension base="dms:MultiChoiceLookup">
            <xsd:sequence>
              <xsd:element name="Value" type="dms:Lookup" maxOccurs="unbounded" minOccurs="0" nillable="true"/>
            </xsd:sequence>
          </xsd:extension>
        </xsd:complexContent>
      </xsd:complexType>
    </xsd:element>
    <xsd:element name="m025e8a94771452089d1c48faa96f1ac" ma:index="21" nillable="true" ma:taxonomy="true" ma:internalName="m025e8a94771452089d1c48faa96f1ac" ma:taxonomyFieldName="JLRLocation" ma:displayName="Location" ma:default="" ma:fieldId="{6025e8a9-4771-4520-89d1-c48faa96f1ac}" ma:sspId="f1a9981d-741d-4dde-8b20-345ed4974356" ma:termSetId="73532f2e-d8e6-485a-b939-425b0dd1f4dd" ma:anchorId="00000000-0000-0000-0000-000000000000" ma:open="false" ma:isKeyword="false">
      <xsd:complexType>
        <xsd:sequence>
          <xsd:element ref="pc:Terms" minOccurs="0" maxOccurs="1"/>
        </xsd:sequence>
      </xsd:complexType>
    </xsd:element>
    <xsd:element name="TaxCatchAllLabel" ma:index="22" nillable="true" ma:displayName="Taxonomy Catch All Column1" ma:hidden="true" ma:list="{f81b93cf-d219-46b6-beea-9ff338f230f8}" ma:internalName="TaxCatchAllLabel" ma:readOnly="true" ma:showField="CatchAllDataLabel" ma:web="624a8c20-9702-4b89-a64d-0edd0a751a3b">
      <xsd:complexType>
        <xsd:complexContent>
          <xsd:extension base="dms:MultiChoiceLookup">
            <xsd:sequence>
              <xsd:element name="Value" type="dms:Lookup" maxOccurs="unbounded" minOccurs="0" nillable="true"/>
            </xsd:sequence>
          </xsd:extension>
        </xsd:complexContent>
      </xsd:complexType>
    </xsd:element>
    <xsd:element name="TaxKeywordTaxHTField" ma:index="23" nillable="true" ma:taxonomy="true" ma:internalName="TaxKeywordTaxHTField" ma:taxonomyFieldName="TaxKeyword" ma:displayName="Enterprise Keywords" ma:fieldId="{23f27201-bee3-471e-b2e7-b64fd8b7ca38}" ma:taxonomyMulti="true" ma:sspId="f1a9981d-741d-4dde-8b20-345ed4974356"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0ae7d3627364d348b62baad75b7121c xmlns="05df4186-6a79-4c36-aac8-0c44ed8cdcc7">
      <Terms xmlns="http://schemas.microsoft.com/office/infopath/2007/PartnerControls"/>
    </e0ae7d3627364d348b62baad75b7121c>
    <TaxKeywordTaxHTField xmlns="05df4186-6a79-4c36-aac8-0c44ed8cdcc7">
      <Terms xmlns="http://schemas.microsoft.com/office/infopath/2007/PartnerControls"/>
    </TaxKeywordTaxHTField>
    <m025e8a94771452089d1c48faa96f1ac xmlns="05df4186-6a79-4c36-aac8-0c44ed8cdcc7">
      <Terms xmlns="http://schemas.microsoft.com/office/infopath/2007/PartnerControls"/>
    </m025e8a94771452089d1c48faa96f1ac>
    <JLRSuspensionOrder xmlns="05df4186-6a79-4c36-aac8-0c44ed8cdcc7" xsi:nil="true"/>
    <TaxCatchAll xmlns="05df4186-6a79-4c36-aac8-0c44ed8cdcc7" xsi:nil="true"/>
    <JLRRecordOwner xmlns="05df4186-6a79-4c36-aac8-0c44ed8cdcc7">
      <UserInfo>
        <DisplayName/>
        <AccountId xsi:nil="true"/>
        <AccountType/>
      </UserInfo>
    </JLRRecordOwner>
    <JLRRetentionCode xmlns="05df4186-6a79-4c36-aac8-0c44ed8cdcc7" xsi:nil="true"/>
    <JLRClassification xmlns="05df4186-6a79-4c36-aac8-0c44ed8cdcc7" xsi:nil="true"/>
    <n928d2e814e54b6d9784e14c4e4d733e xmlns="05df4186-6a79-4c36-aac8-0c44ed8cdcc7">
      <Terms xmlns="http://schemas.microsoft.com/office/infopath/2007/PartnerControls"/>
    </n928d2e814e54b6d9784e14c4e4d733e>
    <JLRContainsPII xmlns="05df4186-6a79-4c36-aac8-0c44ed8cdcc7" xsi:nil="true"/>
    <JLREffectiveDate xmlns="05df4186-6a79-4c36-aac8-0c44ed8cdcc7"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94B69D-129A-4A47-B8A3-6750D6012643}">
  <ds:schemaRefs>
    <ds:schemaRef ds:uri="Microsoft.SharePoint.Taxonomy.ContentTypeSync"/>
  </ds:schemaRefs>
</ds:datastoreItem>
</file>

<file path=customXml/itemProps2.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3.xml><?xml version="1.0" encoding="utf-8"?>
<ds:datastoreItem xmlns:ds="http://schemas.openxmlformats.org/officeDocument/2006/customXml" ds:itemID="{8F198CB6-232C-4643-8D2A-D8A6807AB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AD67D7-D473-4487-942B-7FA1B86DDF7E}">
  <ds:schemaRefs>
    <ds:schemaRef ds:uri="http://www.w3.org/XML/1998/namespace"/>
    <ds:schemaRef ds:uri="http://schemas.microsoft.com/office/2006/documentManagement/types"/>
    <ds:schemaRef ds:uri="http://schemas.microsoft.com/office/2006/metadata/properties"/>
    <ds:schemaRef ds:uri="05df4186-6a79-4c36-aac8-0c44ed8cdcc7"/>
    <ds:schemaRef ds:uri="http://purl.org/dc/dcmitype/"/>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5D908DF7-3B25-491D-8DC0-8B009751C95D}">
  <ds:schemaRefs>
    <ds:schemaRef ds:uri="http://schemas.microsoft.com/sharepoint/v3/contenttype/forms"/>
  </ds:schemaRefs>
</ds:datastoreItem>
</file>

<file path=docMetadata/LabelInfo.xml><?xml version="1.0" encoding="utf-8"?>
<clbl:labelList xmlns:clbl="http://schemas.microsoft.com/office/2020/mipLabelMetadata">
  <clbl:label id="{569bf4a9-87bd-4dbf-a36c-1db5158e5def}" enabled="1" method="Privileged" siteId="{ea80952e-a476-42d4-aaf4-5457852b0f7e}"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7633</Characters>
  <Application>Microsoft Office Word</Application>
  <DocSecurity>0</DocSecurity>
  <Lines>63</Lines>
  <Paragraphs>17</Paragraphs>
  <ScaleCrop>false</ScaleCrop>
  <LinksUpToDate>false</LinksUpToDate>
  <CharactersWithSpaces>8784</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2025-06-26T11:39:00Z</dcterms:created>
  <dcterms:modified xsi:type="dcterms:W3CDTF">2025-07-15T08:45:00Z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0x01010046314E748285984BB6E0AC4B709610FC0100270E218ECAE2CB43926CCB511004B724</vt:lpwstr>
  </property>
  <property fmtid="{D5CDD505-2E9C-101B-9397-08002B2CF9AE}" pid="3" name="MediaServiceImageTags">
    <vt:lpwstr/>
  </property>
  <property fmtid="{D5CDD505-2E9C-101B-9397-08002B2CF9AE}" pid="4" name="MSIP_Label_289eaf13-f528-470e-bf6b-38b666617431_Enabled">
    <vt:lpwstr>true</vt:lpwstr>
  </property>
  <property fmtid="{D5CDD505-2E9C-101B-9397-08002B2CF9AE}" pid="5" name="MSIP_Label_289eaf13-f528-470e-bf6b-38b666617431_SetDate">
    <vt:lpwstr>2024-12-06T13:33:13Z</vt:lpwstr>
  </property>
  <property fmtid="{D5CDD505-2E9C-101B-9397-08002B2CF9AE}" pid="6" name="MSIP_Label_289eaf13-f528-470e-bf6b-38b666617431_Method">
    <vt:lpwstr>Standard</vt:lpwstr>
  </property>
  <property fmtid="{D5CDD505-2E9C-101B-9397-08002B2CF9AE}" pid="7" name="MSIP_Label_289eaf13-f528-470e-bf6b-38b666617431_Name">
    <vt:lpwstr>Proprietary</vt:lpwstr>
  </property>
  <property fmtid="{D5CDD505-2E9C-101B-9397-08002B2CF9AE}" pid="8" name="MSIP_Label_289eaf13-f528-470e-bf6b-38b666617431_SiteId">
    <vt:lpwstr>4c087f80-1e07-4f72-9e41-d7d9748d0f4c</vt:lpwstr>
  </property>
  <property fmtid="{D5CDD505-2E9C-101B-9397-08002B2CF9AE}" pid="9" name="MSIP_Label_289eaf13-f528-470e-bf6b-38b666617431_ActionId">
    <vt:lpwstr>d145dc52-27f3-48db-a6d6-cce02d7b20c9</vt:lpwstr>
  </property>
  <property fmtid="{D5CDD505-2E9C-101B-9397-08002B2CF9AE}" pid="10" name="MSIP_Label_289eaf13-f528-470e-bf6b-38b666617431_ContentBits">
    <vt:lpwstr>0</vt:lpwstr>
  </property>
  <property fmtid="{D5CDD505-2E9C-101B-9397-08002B2CF9AE}" pid="11" name="JLRFunction">
    <vt:lpwstr/>
  </property>
  <property fmtid="{D5CDD505-2E9C-101B-9397-08002B2CF9AE}" pid="12" name="TaxKeyword">
    <vt:lpwstr/>
  </property>
  <property fmtid="{D5CDD505-2E9C-101B-9397-08002B2CF9AE}" pid="13" name="JLRLocation">
    <vt:lpwstr/>
  </property>
  <property fmtid="{D5CDD505-2E9C-101B-9397-08002B2CF9AE}" pid="14" name="lcf76f155ced4ddcb4097134ff3c332f">
    <vt:lpwstr/>
  </property>
  <property fmtid="{D5CDD505-2E9C-101B-9397-08002B2CF9AE}" pid="15" name="JLRRecordType">
    <vt:lpwstr/>
  </property>
  <property fmtid="{D5CDD505-2E9C-101B-9397-08002B2CF9AE}" pid="16" name="m025e8a94771452089d1c48faa96f1ac">
    <vt:lpwstr/>
  </property>
  <property fmtid="{D5CDD505-2E9C-101B-9397-08002B2CF9AE}" pid="17" name="TaxKeywordTaxHTField">
    <vt:lpwstr/>
  </property>
  <property fmtid="{D5CDD505-2E9C-101B-9397-08002B2CF9AE}" pid="18" name="n928d2e814e54b6d9784e14c4e4d733e">
    <vt:lpwstr/>
  </property>
  <property fmtid="{D5CDD505-2E9C-101B-9397-08002B2CF9AE}" pid="19" name="e0ae7d3627364d348b62baad75b7121c">
    <vt:lpwstr/>
  </property>
  <property fmtid="{D5CDD505-2E9C-101B-9397-08002B2CF9AE}" pid="20" name="TaxCatchAll">
    <vt:lpwstr/>
  </property>
</Properties>
</file>