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70B6C" w14:textId="404BBA0B" w:rsidR="00193339" w:rsidRDefault="00193339" w:rsidP="00193339">
      <w:pPr>
        <w:tabs>
          <w:tab w:val="center" w:pos="4513"/>
          <w:tab w:val="right" w:pos="9026"/>
        </w:tabs>
        <w:spacing w:after="0" w:line="240" w:lineRule="auto"/>
      </w:pPr>
      <w:r>
        <w:rPr>
          <w:noProof/>
          <w:lang w:eastAsia="it-IT"/>
        </w:rPr>
        <w:drawing>
          <wp:anchor distT="114300" distB="114300" distL="114300" distR="114300" simplePos="0" relativeHeight="251659264" behindDoc="0" locked="0" layoutInCell="1" hidden="0" allowOverlap="1" wp14:anchorId="703469A5" wp14:editId="3E914530">
            <wp:simplePos x="0" y="0"/>
            <wp:positionH relativeFrom="margin">
              <wp:posOffset>4232910</wp:posOffset>
            </wp:positionH>
            <wp:positionV relativeFrom="paragraph">
              <wp:posOffset>36195</wp:posOffset>
            </wp:positionV>
            <wp:extent cx="1943100" cy="885825"/>
            <wp:effectExtent l="0" t="0" r="0" b="9525"/>
            <wp:wrapSquare wrapText="bothSides" distT="114300" distB="11430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1943100" cy="885825"/>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it-IT"/>
        </w:rPr>
        <w:drawing>
          <wp:inline distT="0" distB="0" distL="0" distR="0" wp14:anchorId="5E8E0201" wp14:editId="342D09AB">
            <wp:extent cx="923664" cy="104184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923664" cy="1041843"/>
                    </a:xfrm>
                    <a:prstGeom prst="rect">
                      <a:avLst/>
                    </a:prstGeom>
                    <a:ln/>
                  </pic:spPr>
                </pic:pic>
              </a:graphicData>
            </a:graphic>
          </wp:inline>
        </w:drawing>
      </w:r>
    </w:p>
    <w:p w14:paraId="3109FF52" w14:textId="77777777" w:rsidR="00193339" w:rsidRDefault="00193339" w:rsidP="00082E8E">
      <w:pPr>
        <w:spacing w:line="360" w:lineRule="auto"/>
        <w:jc w:val="center"/>
        <w:rPr>
          <w:rFonts w:ascii="Arial" w:eastAsia="Arial" w:hAnsi="Arial" w:cs="Arial"/>
          <w:b/>
          <w:sz w:val="28"/>
        </w:rPr>
      </w:pPr>
    </w:p>
    <w:p w14:paraId="7E6026C9" w14:textId="7846F73E" w:rsidR="00314A11" w:rsidRPr="00927B49" w:rsidRDefault="00314A11" w:rsidP="00082E8E">
      <w:pPr>
        <w:spacing w:line="360" w:lineRule="auto"/>
        <w:jc w:val="center"/>
        <w:rPr>
          <w:rFonts w:ascii="Arial" w:eastAsia="Arial" w:hAnsi="Arial" w:cs="Arial"/>
          <w:b/>
          <w:sz w:val="28"/>
        </w:rPr>
      </w:pPr>
      <w:r>
        <w:rPr>
          <w:rFonts w:ascii="Arial" w:eastAsia="Arial" w:hAnsi="Arial" w:cs="Arial"/>
          <w:b/>
          <w:sz w:val="28"/>
        </w:rPr>
        <w:t xml:space="preserve">INMOTION VENTURES INVESTE NELLA ARC “VECTOR” </w:t>
      </w:r>
      <w:r w:rsidR="00927B49">
        <w:rPr>
          <w:rFonts w:ascii="Arial" w:eastAsia="Arial" w:hAnsi="Arial" w:cs="Arial"/>
          <w:b/>
          <w:sz w:val="28"/>
        </w:rPr>
        <w:t>-</w:t>
      </w:r>
      <w:r>
        <w:rPr>
          <w:rFonts w:ascii="Arial" w:eastAsia="Arial" w:hAnsi="Arial" w:cs="Arial"/>
          <w:b/>
          <w:sz w:val="28"/>
        </w:rPr>
        <w:t xml:space="preserve"> LA MOTOCICLETTA ELETTRICA PIU' EVOLUTA DEL MONDO</w:t>
      </w:r>
    </w:p>
    <w:p w14:paraId="49BCF9BC" w14:textId="77777777" w:rsidR="00314A11" w:rsidRPr="00A84A9C" w:rsidRDefault="00314A11" w:rsidP="00314A11">
      <w:pPr>
        <w:numPr>
          <w:ilvl w:val="0"/>
          <w:numId w:val="7"/>
        </w:numPr>
        <w:spacing w:after="0" w:line="360" w:lineRule="auto"/>
        <w:contextualSpacing/>
        <w:jc w:val="both"/>
        <w:rPr>
          <w:b/>
          <w:color w:val="000000"/>
        </w:rPr>
      </w:pPr>
      <w:r>
        <w:rPr>
          <w:rFonts w:ascii="Arial" w:eastAsia="Arial" w:hAnsi="Arial" w:cs="Arial"/>
          <w:b/>
        </w:rPr>
        <w:t>Con Vector, ARC apre la strada alla più efficiente sicura e appagante esperienza motociclistica di sempre</w:t>
      </w:r>
    </w:p>
    <w:p w14:paraId="71C57FEE" w14:textId="4DE0963D" w:rsidR="00314A11" w:rsidRPr="00A84A9C" w:rsidRDefault="00314A11" w:rsidP="00314A11">
      <w:pPr>
        <w:numPr>
          <w:ilvl w:val="0"/>
          <w:numId w:val="7"/>
        </w:numPr>
        <w:spacing w:after="0" w:line="360" w:lineRule="auto"/>
        <w:contextualSpacing/>
        <w:jc w:val="both"/>
        <w:rPr>
          <w:b/>
          <w:color w:val="000000"/>
        </w:rPr>
      </w:pPr>
      <w:r>
        <w:rPr>
          <w:rFonts w:ascii="Arial" w:eastAsia="Arial" w:hAnsi="Arial" w:cs="Arial"/>
          <w:b/>
        </w:rPr>
        <w:t>Vector</w:t>
      </w:r>
      <w:r w:rsidR="007F6EBF">
        <w:rPr>
          <w:rFonts w:ascii="Arial" w:eastAsia="Arial" w:hAnsi="Arial" w:cs="Arial"/>
          <w:b/>
        </w:rPr>
        <w:t>, la motocicletta elettrica,</w:t>
      </w:r>
      <w:r>
        <w:rPr>
          <w:rFonts w:ascii="Arial" w:eastAsia="Arial" w:hAnsi="Arial" w:cs="Arial"/>
          <w:b/>
        </w:rPr>
        <w:t xml:space="preserve"> sarà presentata a Milano il 6 novembre</w:t>
      </w:r>
    </w:p>
    <w:p w14:paraId="40C9B71C" w14:textId="2A993D02" w:rsidR="00314A11" w:rsidRPr="00A84A9C" w:rsidRDefault="00314A11" w:rsidP="00314A11">
      <w:pPr>
        <w:numPr>
          <w:ilvl w:val="0"/>
          <w:numId w:val="7"/>
        </w:numPr>
        <w:spacing w:after="0" w:line="360" w:lineRule="auto"/>
        <w:contextualSpacing/>
        <w:jc w:val="both"/>
        <w:rPr>
          <w:b/>
          <w:color w:val="000000"/>
        </w:rPr>
      </w:pPr>
      <w:r>
        <w:rPr>
          <w:rFonts w:ascii="Arial" w:eastAsia="Arial" w:hAnsi="Arial" w:cs="Arial"/>
          <w:b/>
        </w:rPr>
        <w:t>La Vector si presenta corredata da</w:t>
      </w:r>
      <w:r w:rsidR="007F6EBF">
        <w:rPr>
          <w:rFonts w:ascii="Arial" w:eastAsia="Arial" w:hAnsi="Arial" w:cs="Arial"/>
          <w:b/>
        </w:rPr>
        <w:t xml:space="preserve"> </w:t>
      </w:r>
      <w:r>
        <w:rPr>
          <w:rFonts w:ascii="Arial" w:eastAsia="Arial" w:hAnsi="Arial" w:cs="Arial"/>
          <w:b/>
        </w:rPr>
        <w:t xml:space="preserve">abbigliamento aptico </w:t>
      </w:r>
      <w:r w:rsidR="007F6EBF">
        <w:rPr>
          <w:rFonts w:ascii="Arial" w:eastAsia="Arial" w:hAnsi="Arial" w:cs="Arial"/>
          <w:b/>
        </w:rPr>
        <w:t xml:space="preserve">all’avanguardia </w:t>
      </w:r>
      <w:r>
        <w:rPr>
          <w:rFonts w:ascii="Arial" w:eastAsia="Arial" w:hAnsi="Arial" w:cs="Arial"/>
          <w:b/>
        </w:rPr>
        <w:t>e completa di casco HUD connesso.</w:t>
      </w:r>
    </w:p>
    <w:p w14:paraId="15828B82" w14:textId="77777777" w:rsidR="00314A11" w:rsidRPr="00A84A9C" w:rsidRDefault="00314A11" w:rsidP="00314A11">
      <w:pPr>
        <w:spacing w:after="0" w:line="360" w:lineRule="auto"/>
        <w:ind w:left="360"/>
        <w:jc w:val="both"/>
        <w:rPr>
          <w:b/>
          <w:color w:val="000000"/>
        </w:rPr>
      </w:pPr>
    </w:p>
    <w:p w14:paraId="4C2EC800" w14:textId="2C84C699" w:rsidR="00314A11" w:rsidRPr="00A84A9C" w:rsidRDefault="00563C62" w:rsidP="00314A11">
      <w:pPr>
        <w:spacing w:after="0" w:line="360" w:lineRule="auto"/>
        <w:jc w:val="both"/>
        <w:rPr>
          <w:rFonts w:ascii="Arial" w:eastAsia="Arial" w:hAnsi="Arial" w:cs="Arial"/>
        </w:rPr>
      </w:pPr>
      <w:hyperlink r:id="rId10">
        <w:r w:rsidR="00314A11">
          <w:rPr>
            <w:rFonts w:ascii="Arial" w:eastAsia="Arial" w:hAnsi="Arial" w:cs="Arial"/>
            <w:b/>
            <w:color w:val="1155CC"/>
            <w:highlight w:val="white"/>
            <w:u w:val="single"/>
          </w:rPr>
          <w:t xml:space="preserve">InMotion Ventures, </w:t>
        </w:r>
      </w:hyperlink>
      <w:r w:rsidR="00314A11">
        <w:rPr>
          <w:rFonts w:ascii="Arial" w:eastAsia="Arial" w:hAnsi="Arial" w:cs="Arial"/>
          <w:b/>
          <w:color w:val="1155CC"/>
          <w:highlight w:val="white"/>
          <w:u w:val="single"/>
        </w:rPr>
        <w:t xml:space="preserve"> </w:t>
      </w:r>
      <w:r w:rsidR="00314A11">
        <w:rPr>
          <w:rFonts w:ascii="Arial" w:eastAsia="Arial" w:hAnsi="Arial" w:cs="Arial"/>
          <w:b/>
        </w:rPr>
        <w:t xml:space="preserve">il fondo venture capital di Jaguar Land Rover, annuncia </w:t>
      </w:r>
      <w:r w:rsidR="00B94C45">
        <w:rPr>
          <w:rFonts w:ascii="Arial" w:eastAsia="Arial" w:hAnsi="Arial" w:cs="Arial"/>
          <w:b/>
        </w:rPr>
        <w:t>il suo investimento</w:t>
      </w:r>
      <w:r w:rsidR="00314A11">
        <w:rPr>
          <w:rFonts w:ascii="Arial" w:eastAsia="Arial" w:hAnsi="Arial" w:cs="Arial"/>
          <w:b/>
        </w:rPr>
        <w:t xml:space="preserve"> nella Arc, la casa produttrice che </w:t>
      </w:r>
      <w:r w:rsidR="00B94C45">
        <w:rPr>
          <w:rFonts w:ascii="Arial" w:eastAsia="Arial" w:hAnsi="Arial" w:cs="Arial"/>
          <w:b/>
        </w:rPr>
        <w:t>oggi</w:t>
      </w:r>
      <w:r w:rsidR="00314A11">
        <w:rPr>
          <w:rFonts w:ascii="Arial" w:eastAsia="Arial" w:hAnsi="Arial" w:cs="Arial"/>
          <w:b/>
        </w:rPr>
        <w:t xml:space="preserve"> </w:t>
      </w:r>
      <w:r w:rsidR="008E4D86">
        <w:rPr>
          <w:rFonts w:ascii="Arial" w:eastAsia="Arial" w:hAnsi="Arial" w:cs="Arial"/>
          <w:b/>
        </w:rPr>
        <w:t xml:space="preserve">ha </w:t>
      </w:r>
      <w:r w:rsidR="00314A11">
        <w:rPr>
          <w:rFonts w:ascii="Arial" w:eastAsia="Arial" w:hAnsi="Arial" w:cs="Arial"/>
          <w:b/>
        </w:rPr>
        <w:t>presenta</w:t>
      </w:r>
      <w:r w:rsidR="008E4D86">
        <w:rPr>
          <w:rFonts w:ascii="Arial" w:eastAsia="Arial" w:hAnsi="Arial" w:cs="Arial"/>
          <w:b/>
        </w:rPr>
        <w:t>to</w:t>
      </w:r>
      <w:r w:rsidR="00314A11">
        <w:rPr>
          <w:rFonts w:ascii="Arial" w:eastAsia="Arial" w:hAnsi="Arial" w:cs="Arial"/>
          <w:b/>
        </w:rPr>
        <w:t xml:space="preserve"> "Vector", la prima motocicletta fully-electric equipaggiata con Interfaccia Uomo-Macchina (HMI). L'Arc Vector è la moto elettrica più </w:t>
      </w:r>
      <w:r w:rsidR="00B94C45">
        <w:rPr>
          <w:rFonts w:ascii="Arial" w:eastAsia="Arial" w:hAnsi="Arial" w:cs="Arial"/>
          <w:b/>
        </w:rPr>
        <w:t>evoluta</w:t>
      </w:r>
      <w:r w:rsidR="00314A11">
        <w:rPr>
          <w:rFonts w:ascii="Arial" w:eastAsia="Arial" w:hAnsi="Arial" w:cs="Arial"/>
          <w:b/>
        </w:rPr>
        <w:t xml:space="preserve"> mai commercializzata, grazie a materiali particolari, componentistica di classe, architettura all'avanguardia ed una carrozzeria futuristica.  </w:t>
      </w:r>
    </w:p>
    <w:p w14:paraId="39BB96AB" w14:textId="77777777" w:rsidR="00314A11" w:rsidRPr="00A84A9C" w:rsidRDefault="00314A11" w:rsidP="00314A11">
      <w:pPr>
        <w:spacing w:after="0" w:line="360" w:lineRule="auto"/>
        <w:jc w:val="both"/>
        <w:rPr>
          <w:rFonts w:ascii="Arial" w:eastAsia="Arial" w:hAnsi="Arial" w:cs="Arial"/>
        </w:rPr>
      </w:pPr>
    </w:p>
    <w:p w14:paraId="186A4765" w14:textId="3B060822" w:rsidR="00E216FE" w:rsidRDefault="00E216FE" w:rsidP="00E216FE">
      <w:pPr>
        <w:spacing w:after="0" w:line="360" w:lineRule="auto"/>
        <w:jc w:val="both"/>
        <w:rPr>
          <w:rFonts w:ascii="Arial" w:eastAsia="Arial" w:hAnsi="Arial" w:cs="Arial"/>
        </w:rPr>
      </w:pPr>
      <w:r>
        <w:rPr>
          <w:rFonts w:ascii="Arial" w:eastAsia="Arial" w:hAnsi="Arial" w:cs="Arial"/>
        </w:rPr>
        <w:t xml:space="preserve">L'investimento di InMotion Ventures, insieme a quello della </w:t>
      </w:r>
      <w:r>
        <w:rPr>
          <w:rFonts w:ascii="Arial" w:eastAsia="Arial" w:hAnsi="Arial" w:cs="Arial"/>
          <w:color w:val="222222"/>
        </w:rPr>
        <w:t>Mercia Technologies, del Proof of Concept &amp; Early Stage Fund, che è parte del Midlands Engine Investment Fund,</w:t>
      </w:r>
      <w:r>
        <w:rPr>
          <w:rFonts w:ascii="Arial" w:eastAsia="Arial" w:hAnsi="Arial" w:cs="Arial"/>
        </w:rPr>
        <w:t xml:space="preserve"> e di altri specialisti del settore, sost</w:t>
      </w:r>
      <w:r w:rsidR="00927B49">
        <w:rPr>
          <w:rFonts w:ascii="Arial" w:eastAsia="Arial" w:hAnsi="Arial" w:cs="Arial"/>
        </w:rPr>
        <w:t>iene</w:t>
      </w:r>
      <w:r>
        <w:rPr>
          <w:rFonts w:ascii="Arial" w:eastAsia="Arial" w:hAnsi="Arial" w:cs="Arial"/>
        </w:rPr>
        <w:t xml:space="preserve"> gli ambiziosi obiettivi della Arc: fare della Vector la moto più ecologica, sicura e godibile del mercato. </w:t>
      </w:r>
    </w:p>
    <w:p w14:paraId="6BC93749" w14:textId="77777777" w:rsidR="00314A11" w:rsidRPr="00A84A9C" w:rsidRDefault="00314A11" w:rsidP="00314A11">
      <w:pPr>
        <w:spacing w:after="0" w:line="360" w:lineRule="auto"/>
        <w:jc w:val="both"/>
        <w:rPr>
          <w:rFonts w:ascii="Arial" w:eastAsia="Arial" w:hAnsi="Arial" w:cs="Arial"/>
        </w:rPr>
      </w:pPr>
    </w:p>
    <w:p w14:paraId="215AD53F" w14:textId="6B40D7F1" w:rsidR="00314A11" w:rsidRPr="00A84A9C" w:rsidRDefault="00314A11" w:rsidP="00314A11">
      <w:pPr>
        <w:spacing w:after="0" w:line="360" w:lineRule="auto"/>
        <w:jc w:val="both"/>
        <w:rPr>
          <w:rFonts w:ascii="Arial" w:eastAsia="Arial" w:hAnsi="Arial" w:cs="Arial"/>
        </w:rPr>
      </w:pPr>
      <w:r>
        <w:rPr>
          <w:rFonts w:ascii="Arial" w:eastAsia="Arial" w:hAnsi="Arial" w:cs="Arial"/>
        </w:rPr>
        <w:t xml:space="preserve">La nuovissima motocicletta </w:t>
      </w:r>
      <w:r w:rsidR="00927B49">
        <w:rPr>
          <w:rFonts w:ascii="Arial" w:eastAsia="Arial" w:hAnsi="Arial" w:cs="Arial"/>
        </w:rPr>
        <w:t>è stata</w:t>
      </w:r>
      <w:r>
        <w:rPr>
          <w:rFonts w:ascii="Arial" w:eastAsia="Arial" w:hAnsi="Arial" w:cs="Arial"/>
        </w:rPr>
        <w:t xml:space="preserve"> presentata </w:t>
      </w:r>
      <w:r w:rsidR="00193339">
        <w:rPr>
          <w:rFonts w:ascii="Arial" w:eastAsia="Arial" w:hAnsi="Arial" w:cs="Arial"/>
        </w:rPr>
        <w:t xml:space="preserve">ieri </w:t>
      </w:r>
      <w:r>
        <w:rPr>
          <w:rFonts w:ascii="Arial" w:eastAsia="Arial" w:hAnsi="Arial" w:cs="Arial"/>
        </w:rPr>
        <w:t>a Milano all'EICMA 2018. Lo stand dell'Arc present</w:t>
      </w:r>
      <w:r w:rsidR="008E4D86">
        <w:rPr>
          <w:rFonts w:ascii="Arial" w:eastAsia="Arial" w:hAnsi="Arial" w:cs="Arial"/>
        </w:rPr>
        <w:t>a</w:t>
      </w:r>
      <w:r>
        <w:rPr>
          <w:rFonts w:ascii="Arial" w:eastAsia="Arial" w:hAnsi="Arial" w:cs="Arial"/>
        </w:rPr>
        <w:t xml:space="preserve"> il marchio e la motocicletta, con il suo motoabbigliamento aptico intelligente e il casco connesso con HUD. I visitatori po</w:t>
      </w:r>
      <w:r w:rsidR="008E4D86">
        <w:rPr>
          <w:rFonts w:ascii="Arial" w:eastAsia="Arial" w:hAnsi="Arial" w:cs="Arial"/>
        </w:rPr>
        <w:t>ssono</w:t>
      </w:r>
      <w:r>
        <w:rPr>
          <w:rFonts w:ascii="Arial" w:eastAsia="Arial" w:hAnsi="Arial" w:cs="Arial"/>
        </w:rPr>
        <w:t xml:space="preserve"> anche provare l'esperienza di guidarla in modalità virtuale</w:t>
      </w:r>
      <w:r w:rsidR="00B94C45">
        <w:rPr>
          <w:rFonts w:ascii="Arial" w:eastAsia="Arial" w:hAnsi="Arial" w:cs="Arial"/>
        </w:rPr>
        <w:t>.</w:t>
      </w:r>
      <w:r>
        <w:rPr>
          <w:rFonts w:ascii="Arial" w:eastAsia="Arial" w:hAnsi="Arial" w:cs="Arial"/>
        </w:rPr>
        <w:t xml:space="preserve"> </w:t>
      </w:r>
    </w:p>
    <w:p w14:paraId="34B390C1" w14:textId="77777777" w:rsidR="00314A11" w:rsidRPr="00A84A9C" w:rsidRDefault="00314A11" w:rsidP="00314A11">
      <w:pPr>
        <w:spacing w:after="0" w:line="360" w:lineRule="auto"/>
        <w:jc w:val="both"/>
        <w:rPr>
          <w:rFonts w:ascii="Arial" w:eastAsia="Arial" w:hAnsi="Arial" w:cs="Arial"/>
        </w:rPr>
      </w:pPr>
    </w:p>
    <w:p w14:paraId="67C4FECC" w14:textId="77777777" w:rsidR="00314A11" w:rsidRPr="00A84A9C" w:rsidRDefault="00314A11" w:rsidP="00314A11">
      <w:pPr>
        <w:spacing w:after="0" w:line="360" w:lineRule="auto"/>
        <w:jc w:val="both"/>
        <w:rPr>
          <w:rFonts w:ascii="Arial" w:eastAsia="Arial" w:hAnsi="Arial" w:cs="Arial"/>
        </w:rPr>
      </w:pPr>
      <w:r>
        <w:rPr>
          <w:rFonts w:ascii="Arial" w:eastAsia="Arial" w:hAnsi="Arial" w:cs="Arial"/>
        </w:rPr>
        <w:t xml:space="preserve">Il Team dell'Arc è composto da primari professionisti del settore, che si sono riuniti per sviluppare e produrre una nuova esperienza su due ruote.  </w:t>
      </w:r>
    </w:p>
    <w:p w14:paraId="0B6FCB47" w14:textId="77777777" w:rsidR="00314A11" w:rsidRPr="00A84A9C" w:rsidRDefault="00314A11" w:rsidP="00314A11">
      <w:pPr>
        <w:spacing w:after="0" w:line="360" w:lineRule="auto"/>
        <w:jc w:val="both"/>
        <w:rPr>
          <w:rFonts w:ascii="Arial" w:eastAsia="Arial" w:hAnsi="Arial" w:cs="Arial"/>
        </w:rPr>
      </w:pPr>
      <w:bookmarkStart w:id="0" w:name="_gjdgxs" w:colFirst="0" w:colLast="0"/>
      <w:bookmarkEnd w:id="0"/>
    </w:p>
    <w:p w14:paraId="5AD61D3C" w14:textId="7B35C466" w:rsidR="00314A11" w:rsidRPr="00A84A9C" w:rsidRDefault="00314A11" w:rsidP="00314A11">
      <w:pPr>
        <w:spacing w:after="0" w:line="360" w:lineRule="auto"/>
        <w:jc w:val="both"/>
        <w:rPr>
          <w:rFonts w:ascii="Arial" w:eastAsia="Arial" w:hAnsi="Arial" w:cs="Arial"/>
        </w:rPr>
      </w:pPr>
      <w:r>
        <w:rPr>
          <w:rFonts w:ascii="Arial" w:eastAsia="Arial" w:hAnsi="Arial" w:cs="Arial"/>
        </w:rPr>
        <w:lastRenderedPageBreak/>
        <w:t>Mark Truman, Fondatore e CEO dell'Arc, dichiara:</w:t>
      </w:r>
      <w:r>
        <w:rPr>
          <w:rFonts w:ascii="Arial" w:eastAsia="Arial" w:hAnsi="Arial" w:cs="Arial"/>
          <w:b/>
        </w:rPr>
        <w:t xml:space="preserve"> </w:t>
      </w:r>
      <w:r w:rsidR="00B930A7">
        <w:rPr>
          <w:rFonts w:ascii="Arial" w:eastAsia="Arial" w:hAnsi="Arial" w:cs="Arial"/>
          <w:b/>
        </w:rPr>
        <w:t>“</w:t>
      </w:r>
      <w:r>
        <w:rPr>
          <w:rFonts w:ascii="Arial" w:eastAsia="Arial" w:hAnsi="Arial" w:cs="Arial"/>
        </w:rPr>
        <w:t xml:space="preserve">Il nostro obiettivo è sempre stato quello di combinare tecnologia, prestazioni e sicurezza, per creare un'esperienza motociclistica totalmente nuova. Vector non è solo una moto: è la prima cafè racer fully- electric, </w:t>
      </w:r>
      <w:r w:rsidR="00B930A7">
        <w:rPr>
          <w:rFonts w:ascii="Arial" w:eastAsia="Arial" w:hAnsi="Arial" w:cs="Arial"/>
        </w:rPr>
        <w:t>corredata di</w:t>
      </w:r>
      <w:r>
        <w:rPr>
          <w:rFonts w:ascii="Arial" w:eastAsia="Arial" w:hAnsi="Arial" w:cs="Arial"/>
        </w:rPr>
        <w:t xml:space="preserve"> innovativo casco con Head Up Display</w:t>
      </w:r>
      <w:r w:rsidR="00B930A7">
        <w:rPr>
          <w:rFonts w:ascii="Arial" w:eastAsia="Arial" w:hAnsi="Arial" w:cs="Arial"/>
        </w:rPr>
        <w:t xml:space="preserve"> e di</w:t>
      </w:r>
      <w:r>
        <w:rPr>
          <w:rFonts w:ascii="Arial" w:eastAsia="Arial" w:hAnsi="Arial" w:cs="Arial"/>
        </w:rPr>
        <w:t xml:space="preserve"> un motoabbigliamento sensoriale - che lavorando all'unisono, producono un'esperienza </w:t>
      </w:r>
      <w:r w:rsidR="00B930A7">
        <w:rPr>
          <w:rFonts w:ascii="Arial" w:eastAsia="Arial" w:hAnsi="Arial" w:cs="Arial"/>
        </w:rPr>
        <w:t xml:space="preserve">senza precedenti. </w:t>
      </w:r>
      <w:r>
        <w:rPr>
          <w:rFonts w:ascii="Arial" w:eastAsia="Arial" w:hAnsi="Arial" w:cs="Arial"/>
        </w:rPr>
        <w:t>Il sostegno di InMotion in questa fase di lancio ci rende particolarmente lieti. Il team condivide la nostra visione e contiamo di proseguire in futuro questa collaborazione creando altri prodotti innovativi.</w:t>
      </w:r>
      <w:r w:rsidR="00B930A7">
        <w:rPr>
          <w:rFonts w:ascii="Arial" w:eastAsia="Arial" w:hAnsi="Arial" w:cs="Arial"/>
        </w:rPr>
        <w:t>”</w:t>
      </w:r>
    </w:p>
    <w:p w14:paraId="632C7AB6" w14:textId="77777777" w:rsidR="00314A11" w:rsidRPr="00A84A9C" w:rsidRDefault="00314A11" w:rsidP="00314A11">
      <w:pPr>
        <w:spacing w:after="0" w:line="360" w:lineRule="auto"/>
        <w:jc w:val="both"/>
        <w:rPr>
          <w:rFonts w:ascii="Arial" w:eastAsia="Arial" w:hAnsi="Arial" w:cs="Arial"/>
        </w:rPr>
      </w:pPr>
    </w:p>
    <w:p w14:paraId="3C6C71E2" w14:textId="77777777" w:rsidR="00314A11" w:rsidRPr="00A84A9C" w:rsidRDefault="00314A11" w:rsidP="00314A11">
      <w:pPr>
        <w:spacing w:after="0" w:line="360" w:lineRule="auto"/>
        <w:jc w:val="both"/>
        <w:rPr>
          <w:rFonts w:ascii="Arial" w:eastAsia="Arial" w:hAnsi="Arial" w:cs="Arial"/>
        </w:rPr>
      </w:pPr>
      <w:r>
        <w:rPr>
          <w:rFonts w:ascii="Arial" w:eastAsia="Arial" w:hAnsi="Arial" w:cs="Arial"/>
        </w:rPr>
        <w:t xml:space="preserve">Sebastian Peck, Managing Director di InMotion Ventures, dichiara: </w:t>
      </w:r>
      <w:r>
        <w:rPr>
          <w:rFonts w:ascii="Arial" w:eastAsia="Arial" w:hAnsi="Arial" w:cs="Arial"/>
          <w:b/>
        </w:rPr>
        <w:t>“</w:t>
      </w:r>
      <w:r>
        <w:rPr>
          <w:rFonts w:ascii="Arial" w:eastAsia="Arial" w:hAnsi="Arial" w:cs="Arial"/>
        </w:rPr>
        <w:t>I veicoli elettrici sono essenziali per la futura mobilità urbana, per traversare le città rapidamente e nel massimo rispetto ambientale possibile. Vogliamo assicurarci non solo di cambiare il tipo di mobilità, ma che questo cambiamento generi un'esperienza senza pari. Con la tecnologia e la visione di Arc, la Vector rappresenta una straordinaria evoluzione   del viaggio in motocicletta di prossima generazione"</w:t>
      </w:r>
    </w:p>
    <w:p w14:paraId="2759B5CF" w14:textId="77777777" w:rsidR="00314A11" w:rsidRPr="00A84A9C" w:rsidRDefault="00314A11" w:rsidP="00314A11">
      <w:pPr>
        <w:spacing w:after="0" w:line="360" w:lineRule="auto"/>
        <w:jc w:val="both"/>
        <w:rPr>
          <w:rFonts w:ascii="Arial" w:eastAsia="Arial" w:hAnsi="Arial" w:cs="Arial"/>
        </w:rPr>
      </w:pPr>
      <w:r w:rsidRPr="00A84A9C">
        <w:rPr>
          <w:rFonts w:ascii="Arial" w:eastAsia="Arial" w:hAnsi="Arial" w:cs="Arial"/>
        </w:rPr>
        <w:t xml:space="preserve">  </w:t>
      </w:r>
      <w:r w:rsidRPr="00A84A9C">
        <w:rPr>
          <w:rFonts w:ascii="Arial" w:eastAsia="Arial" w:hAnsi="Arial" w:cs="Arial"/>
          <w:highlight w:val="white"/>
        </w:rPr>
        <w:t xml:space="preserve">  </w:t>
      </w:r>
    </w:p>
    <w:p w14:paraId="22F58D2F" w14:textId="77777777" w:rsidR="00314A11" w:rsidRPr="00A84A9C" w:rsidRDefault="00314A11" w:rsidP="00314A11">
      <w:pPr>
        <w:spacing w:after="0" w:line="360" w:lineRule="auto"/>
        <w:rPr>
          <w:rFonts w:ascii="Arial" w:eastAsia="Arial" w:hAnsi="Arial" w:cs="Arial"/>
          <w:b/>
          <w:sz w:val="20"/>
          <w:szCs w:val="20"/>
        </w:rPr>
      </w:pPr>
      <w:r>
        <w:rPr>
          <w:rFonts w:ascii="Arial" w:eastAsia="Arial" w:hAnsi="Arial" w:cs="Arial"/>
          <w:b/>
          <w:sz w:val="20"/>
        </w:rPr>
        <w:t>Note</w:t>
      </w:r>
    </w:p>
    <w:p w14:paraId="41361359" w14:textId="77777777" w:rsidR="00314A11" w:rsidRPr="00A84A9C" w:rsidRDefault="00314A11" w:rsidP="00314A11">
      <w:pPr>
        <w:spacing w:after="0" w:line="360" w:lineRule="auto"/>
        <w:rPr>
          <w:rFonts w:ascii="Arial" w:eastAsia="Arial" w:hAnsi="Arial" w:cs="Arial"/>
          <w:sz w:val="20"/>
          <w:szCs w:val="20"/>
        </w:rPr>
      </w:pPr>
      <w:r>
        <w:rPr>
          <w:rFonts w:ascii="Arial" w:eastAsia="Arial" w:hAnsi="Arial" w:cs="Arial"/>
          <w:sz w:val="20"/>
        </w:rPr>
        <w:t>L’ARC al Moto show di Milano è nella Sala 17, Stand S27</w:t>
      </w:r>
    </w:p>
    <w:p w14:paraId="52911DEA" w14:textId="77777777" w:rsidR="00314A11" w:rsidRPr="00A84A9C" w:rsidRDefault="00314A11" w:rsidP="00314A11">
      <w:pPr>
        <w:spacing w:after="0" w:line="360" w:lineRule="auto"/>
        <w:rPr>
          <w:rFonts w:ascii="Arial" w:eastAsia="Arial" w:hAnsi="Arial" w:cs="Arial"/>
          <w:b/>
          <w:sz w:val="20"/>
          <w:szCs w:val="20"/>
        </w:rPr>
      </w:pPr>
    </w:p>
    <w:p w14:paraId="24357905" w14:textId="77777777" w:rsidR="00314A11" w:rsidRPr="00A84A9C" w:rsidRDefault="00314A11" w:rsidP="00314A11">
      <w:pPr>
        <w:spacing w:after="0" w:line="360" w:lineRule="auto"/>
        <w:rPr>
          <w:rFonts w:ascii="Arial" w:eastAsia="Arial" w:hAnsi="Arial" w:cs="Arial"/>
          <w:b/>
          <w:sz w:val="20"/>
          <w:szCs w:val="20"/>
        </w:rPr>
      </w:pPr>
      <w:r>
        <w:rPr>
          <w:rFonts w:ascii="Arial" w:eastAsia="Arial" w:hAnsi="Arial" w:cs="Arial"/>
          <w:b/>
          <w:sz w:val="20"/>
        </w:rPr>
        <w:t>InMotion</w:t>
      </w:r>
    </w:p>
    <w:p w14:paraId="32707495" w14:textId="77777777" w:rsidR="00314A11" w:rsidRPr="00A84A9C" w:rsidRDefault="00314A11" w:rsidP="00314A11">
      <w:pPr>
        <w:spacing w:after="0" w:line="240" w:lineRule="auto"/>
        <w:jc w:val="both"/>
        <w:rPr>
          <w:rFonts w:ascii="Arial" w:eastAsia="Arial" w:hAnsi="Arial" w:cs="Arial"/>
          <w:sz w:val="20"/>
          <w:szCs w:val="20"/>
        </w:rPr>
      </w:pPr>
      <w:r>
        <w:rPr>
          <w:rFonts w:ascii="Arial" w:eastAsia="Arial" w:hAnsi="Arial" w:cs="Arial"/>
          <w:sz w:val="20"/>
        </w:rPr>
        <w:t>L'InMotion è il settore che plasma il futuro del trasporto, della mobilità e dei viaggi. InMotion di Jaguar Land Rover è impegnata nel sostegno delle innovazioni e negli investimenti che trasformeranno la mobilità.</w:t>
      </w:r>
    </w:p>
    <w:p w14:paraId="1F3541B6" w14:textId="77777777" w:rsidR="00314A11" w:rsidRPr="00A84A9C" w:rsidRDefault="00314A11" w:rsidP="00314A11">
      <w:pPr>
        <w:spacing w:after="0" w:line="240" w:lineRule="auto"/>
        <w:jc w:val="both"/>
        <w:rPr>
          <w:rFonts w:ascii="Arial" w:eastAsia="Arial" w:hAnsi="Arial" w:cs="Arial"/>
          <w:sz w:val="20"/>
          <w:szCs w:val="20"/>
        </w:rPr>
      </w:pPr>
    </w:p>
    <w:p w14:paraId="5926A4D4" w14:textId="77777777" w:rsidR="00314A11" w:rsidRPr="00A84A9C" w:rsidRDefault="00314A11" w:rsidP="00314A11">
      <w:pPr>
        <w:spacing w:after="0" w:line="240" w:lineRule="auto"/>
        <w:jc w:val="both"/>
        <w:rPr>
          <w:rFonts w:ascii="Arial" w:eastAsia="Arial" w:hAnsi="Arial" w:cs="Arial"/>
          <w:sz w:val="20"/>
          <w:szCs w:val="20"/>
        </w:rPr>
      </w:pPr>
      <w:r>
        <w:rPr>
          <w:rFonts w:ascii="Arial" w:eastAsia="Arial" w:hAnsi="Arial" w:cs="Arial"/>
          <w:sz w:val="20"/>
          <w:highlight w:val="white"/>
        </w:rPr>
        <w:t xml:space="preserve"> InMotion Ventures è il fondo venture capital di Jaguar Land Rover. Investe in società tecnologiche early-stage che cambiano volto alla mobilità urbana, sostengono lo stile di vita outdoor e l'avventura, ed offrono un'esperienza di viaggio irripetibile. Ha sede a Londra, opera in tutto il mondo.</w:t>
      </w:r>
    </w:p>
    <w:p w14:paraId="3A8E3E52" w14:textId="77777777" w:rsidR="00314A11" w:rsidRPr="00A84A9C" w:rsidRDefault="00314A11" w:rsidP="00314A11">
      <w:pPr>
        <w:spacing w:after="0" w:line="240" w:lineRule="auto"/>
        <w:jc w:val="both"/>
        <w:rPr>
          <w:rFonts w:ascii="Arial" w:eastAsia="Arial" w:hAnsi="Arial" w:cs="Arial"/>
          <w:sz w:val="20"/>
          <w:szCs w:val="20"/>
        </w:rPr>
      </w:pPr>
    </w:p>
    <w:p w14:paraId="7DF99971" w14:textId="77777777" w:rsidR="00314A11" w:rsidRPr="00A84A9C" w:rsidRDefault="00314A11" w:rsidP="00314A11">
      <w:pPr>
        <w:spacing w:after="0" w:line="240" w:lineRule="auto"/>
        <w:jc w:val="both"/>
        <w:rPr>
          <w:rFonts w:ascii="Arial" w:eastAsia="Arial" w:hAnsi="Arial" w:cs="Arial"/>
          <w:sz w:val="20"/>
          <w:szCs w:val="20"/>
        </w:rPr>
      </w:pPr>
      <w:r>
        <w:rPr>
          <w:rFonts w:ascii="Arial" w:eastAsia="Arial" w:hAnsi="Arial" w:cs="Arial"/>
          <w:color w:val="0A0A0A"/>
          <w:sz w:val="20"/>
        </w:rPr>
        <w:t xml:space="preserve">Studio 107, il ramo servizi di mobilità della InMotion, lavora a stretto contatto con l'impresa madre Jaguar Land Rover per realizzare nuovi servizi nel settore della mobilità urbana. Il nome Studio 107 fa riferimento alla regola del 107% nota nello sport motoristico. Se, nel giro di qualifica, un pilota fa segnare un tempo superiore al 107% di quello realizzato dal pilota più veloce, viene escluso dalla gara. Pertanto, l’obiettivo è selezionare idee che avranno successo e si qualificheranno sempre.  </w:t>
      </w:r>
    </w:p>
    <w:p w14:paraId="6B807318" w14:textId="77777777" w:rsidR="00314A11" w:rsidRPr="00A84A9C" w:rsidRDefault="00314A11" w:rsidP="00314A11">
      <w:pPr>
        <w:shd w:val="clear" w:color="auto" w:fill="FFFFFF"/>
        <w:spacing w:after="0" w:line="240" w:lineRule="auto"/>
        <w:jc w:val="both"/>
        <w:rPr>
          <w:rFonts w:ascii="Arial" w:eastAsia="Arial" w:hAnsi="Arial" w:cs="Arial"/>
          <w:sz w:val="20"/>
          <w:szCs w:val="20"/>
        </w:rPr>
      </w:pPr>
    </w:p>
    <w:p w14:paraId="39CC410D" w14:textId="77777777" w:rsidR="00314A11" w:rsidRPr="00A84A9C" w:rsidRDefault="00314A11" w:rsidP="00314A11">
      <w:pPr>
        <w:spacing w:after="0" w:line="240" w:lineRule="auto"/>
        <w:rPr>
          <w:rFonts w:ascii="Arial" w:eastAsia="Arial" w:hAnsi="Arial" w:cs="Arial"/>
          <w:sz w:val="20"/>
          <w:szCs w:val="20"/>
        </w:rPr>
      </w:pPr>
      <w:r>
        <w:rPr>
          <w:rFonts w:ascii="Arial" w:eastAsia="Arial" w:hAnsi="Arial" w:cs="Arial"/>
          <w:sz w:val="20"/>
        </w:rPr>
        <w:t xml:space="preserve">Per ulteriori informazioni su InMotion: </w:t>
      </w:r>
      <w:hyperlink r:id="rId11">
        <w:r>
          <w:rPr>
            <w:rFonts w:ascii="Arial" w:eastAsia="Arial" w:hAnsi="Arial" w:cs="Arial"/>
            <w:color w:val="0000FF"/>
            <w:sz w:val="20"/>
            <w:u w:val="single"/>
          </w:rPr>
          <w:t>https://www.inmotion.org/</w:t>
        </w:r>
      </w:hyperlink>
    </w:p>
    <w:p w14:paraId="6BE867C3" w14:textId="77777777" w:rsidR="00314A11" w:rsidRPr="00A84A9C" w:rsidRDefault="00314A11" w:rsidP="00314A11">
      <w:pPr>
        <w:spacing w:after="0" w:line="360" w:lineRule="auto"/>
        <w:rPr>
          <w:rFonts w:ascii="Arial" w:eastAsia="Arial" w:hAnsi="Arial" w:cs="Arial"/>
          <w:sz w:val="20"/>
          <w:szCs w:val="20"/>
        </w:rPr>
      </w:pPr>
    </w:p>
    <w:p w14:paraId="4DE18E16" w14:textId="77777777" w:rsidR="00314A11" w:rsidRPr="00A84A9C" w:rsidRDefault="00314A11" w:rsidP="00314A11">
      <w:pPr>
        <w:shd w:val="clear" w:color="auto" w:fill="FFFFFF"/>
        <w:spacing w:after="0" w:line="360" w:lineRule="auto"/>
        <w:rPr>
          <w:rFonts w:ascii="Arial" w:eastAsia="Arial" w:hAnsi="Arial" w:cs="Arial"/>
          <w:b/>
        </w:rPr>
      </w:pPr>
      <w:r>
        <w:rPr>
          <w:rFonts w:ascii="Arial" w:eastAsia="Arial" w:hAnsi="Arial" w:cs="Arial"/>
          <w:b/>
        </w:rPr>
        <w:t xml:space="preserve">Arc </w:t>
      </w:r>
    </w:p>
    <w:p w14:paraId="6114D1B5" w14:textId="77777777" w:rsidR="00314A11" w:rsidRPr="00A84A9C" w:rsidRDefault="00314A11" w:rsidP="00314A11">
      <w:pPr>
        <w:shd w:val="clear" w:color="auto" w:fill="FFFFFF"/>
        <w:spacing w:after="0" w:line="240" w:lineRule="auto"/>
        <w:jc w:val="both"/>
        <w:rPr>
          <w:rFonts w:ascii="Arial" w:eastAsia="Arial" w:hAnsi="Arial" w:cs="Arial"/>
          <w:sz w:val="20"/>
          <w:szCs w:val="20"/>
        </w:rPr>
      </w:pPr>
      <w:r>
        <w:rPr>
          <w:rFonts w:ascii="Arial" w:eastAsia="Arial" w:hAnsi="Arial" w:cs="Arial"/>
          <w:sz w:val="20"/>
        </w:rPr>
        <w:t xml:space="preserve">Arc è una scarica elettrica, </w:t>
      </w:r>
      <w:proofErr w:type="spellStart"/>
      <w:r>
        <w:rPr>
          <w:rFonts w:ascii="Arial" w:eastAsia="Arial" w:hAnsi="Arial" w:cs="Arial"/>
          <w:sz w:val="20"/>
        </w:rPr>
        <w:t>Arc</w:t>
      </w:r>
      <w:proofErr w:type="spellEnd"/>
      <w:r>
        <w:rPr>
          <w:rFonts w:ascii="Arial" w:eastAsia="Arial" w:hAnsi="Arial" w:cs="Arial"/>
          <w:sz w:val="20"/>
        </w:rPr>
        <w:t xml:space="preserve"> è </w:t>
      </w:r>
      <w:proofErr w:type="spellStart"/>
      <w:r>
        <w:rPr>
          <w:rFonts w:ascii="Arial" w:eastAsia="Arial" w:hAnsi="Arial" w:cs="Arial"/>
          <w:sz w:val="20"/>
        </w:rPr>
        <w:t>Arc-hitettura</w:t>
      </w:r>
      <w:proofErr w:type="spellEnd"/>
      <w:r>
        <w:rPr>
          <w:rFonts w:ascii="Arial" w:eastAsia="Arial" w:hAnsi="Arial" w:cs="Arial"/>
          <w:sz w:val="20"/>
        </w:rPr>
        <w:t>, l'arco è un elemento strutturale così come lo è la filosofia monoscocca Arc.</w:t>
      </w:r>
    </w:p>
    <w:p w14:paraId="76BE0649" w14:textId="77777777" w:rsidR="00314A11" w:rsidRPr="00A84A9C" w:rsidRDefault="00314A11" w:rsidP="00314A11">
      <w:pPr>
        <w:shd w:val="clear" w:color="auto" w:fill="FFFFFF"/>
        <w:spacing w:after="0" w:line="240" w:lineRule="auto"/>
        <w:jc w:val="both"/>
        <w:rPr>
          <w:rFonts w:ascii="Arial" w:eastAsia="Arial" w:hAnsi="Arial" w:cs="Arial"/>
          <w:sz w:val="20"/>
          <w:szCs w:val="20"/>
        </w:rPr>
      </w:pPr>
      <w:r>
        <w:rPr>
          <w:rFonts w:ascii="Arial" w:eastAsia="Arial" w:hAnsi="Arial" w:cs="Arial"/>
          <w:sz w:val="20"/>
        </w:rPr>
        <w:t xml:space="preserve">Arc concerne il viaggio, ed ogni viaggio sul nostro pianeta descrive un arco. Mark Truman è l'azionista di riferimento di Arc. Impegnato ambientalista, ingegnere, progettista, ha vinto nel 2005 il premio della Society of Automotive Engineers International per il lavoro sperimentale sui telai motociclistici, sulla flessione del braccio oscillante e sui parametri di progettazione. Nei suoi 35 anni di esperienza motociclistica ha ricoperto la posizione di Data </w:t>
      </w:r>
      <w:proofErr w:type="spellStart"/>
      <w:r>
        <w:rPr>
          <w:rFonts w:ascii="Arial" w:eastAsia="Arial" w:hAnsi="Arial" w:cs="Arial"/>
          <w:sz w:val="20"/>
        </w:rPr>
        <w:t>Acquisition</w:t>
      </w:r>
      <w:proofErr w:type="spellEnd"/>
      <w:r>
        <w:rPr>
          <w:rFonts w:ascii="Arial" w:eastAsia="Arial" w:hAnsi="Arial" w:cs="Arial"/>
          <w:sz w:val="20"/>
        </w:rPr>
        <w:t xml:space="preserve"> </w:t>
      </w:r>
      <w:proofErr w:type="spellStart"/>
      <w:r>
        <w:rPr>
          <w:rFonts w:ascii="Arial" w:eastAsia="Arial" w:hAnsi="Arial" w:cs="Arial"/>
          <w:sz w:val="20"/>
        </w:rPr>
        <w:t>Engineer</w:t>
      </w:r>
      <w:proofErr w:type="spellEnd"/>
      <w:r>
        <w:rPr>
          <w:rFonts w:ascii="Arial" w:eastAsia="Arial" w:hAnsi="Arial" w:cs="Arial"/>
          <w:sz w:val="20"/>
        </w:rPr>
        <w:t xml:space="preserve"> in   competizioni sportive di massimo livello, ed ha</w:t>
      </w:r>
      <w:r>
        <w:rPr>
          <w:rFonts w:ascii="Arial" w:eastAsia="Arial" w:hAnsi="Arial" w:cs="Arial"/>
          <w:sz w:val="20"/>
          <w:szCs w:val="20"/>
        </w:rPr>
        <w:t xml:space="preserve"> </w:t>
      </w:r>
      <w:r>
        <w:rPr>
          <w:rFonts w:ascii="Arial" w:eastAsia="Arial" w:hAnsi="Arial" w:cs="Arial"/>
          <w:sz w:val="20"/>
        </w:rPr>
        <w:t>costruito molte delle sue personali macchine da strada e da corsa. Per ulteriori informazioni: www.ourroadis.com</w:t>
      </w:r>
    </w:p>
    <w:p w14:paraId="7304102F" w14:textId="77777777" w:rsidR="00314A11" w:rsidRPr="00A84A9C" w:rsidRDefault="00314A11" w:rsidP="00314A11">
      <w:pPr>
        <w:shd w:val="clear" w:color="auto" w:fill="FFFFFF"/>
        <w:spacing w:after="0" w:line="240" w:lineRule="auto"/>
        <w:rPr>
          <w:rFonts w:ascii="Arial" w:eastAsia="Arial" w:hAnsi="Arial" w:cs="Arial"/>
          <w:sz w:val="20"/>
          <w:szCs w:val="20"/>
        </w:rPr>
      </w:pPr>
      <w:r>
        <w:rPr>
          <w:rFonts w:ascii="Arial" w:eastAsia="Arial" w:hAnsi="Arial" w:cs="Arial"/>
          <w:sz w:val="20"/>
        </w:rPr>
        <w:t>Arc è anche sui social – su Twitter, Instagram e Facebook:</w:t>
      </w:r>
    </w:p>
    <w:p w14:paraId="7DEDCA0A" w14:textId="77777777" w:rsidR="00314A11" w:rsidRPr="00E62A10" w:rsidRDefault="00314A11" w:rsidP="00314A11">
      <w:pPr>
        <w:shd w:val="clear" w:color="auto" w:fill="FFFFFF"/>
        <w:spacing w:after="0" w:line="240" w:lineRule="auto"/>
        <w:rPr>
          <w:rFonts w:ascii="Arial" w:eastAsia="Arial" w:hAnsi="Arial" w:cs="Arial"/>
          <w:b/>
          <w:lang w:val="en-GB"/>
        </w:rPr>
      </w:pPr>
      <w:r w:rsidRPr="00A84A9C">
        <w:rPr>
          <w:rFonts w:ascii="Arial" w:eastAsia="Arial" w:hAnsi="Arial" w:cs="Arial"/>
          <w:sz w:val="20"/>
          <w:lang w:val="en-GB"/>
        </w:rPr>
        <w:t>@</w:t>
      </w:r>
      <w:proofErr w:type="spellStart"/>
      <w:r w:rsidRPr="00A84A9C">
        <w:rPr>
          <w:rFonts w:ascii="Arial" w:eastAsia="Arial" w:hAnsi="Arial" w:cs="Arial"/>
          <w:sz w:val="20"/>
          <w:lang w:val="en-GB"/>
        </w:rPr>
        <w:t>ArcVehicle</w:t>
      </w:r>
      <w:proofErr w:type="spellEnd"/>
      <w:r w:rsidRPr="00A84A9C">
        <w:rPr>
          <w:rFonts w:ascii="Arial" w:eastAsia="Arial" w:hAnsi="Arial" w:cs="Arial"/>
          <w:sz w:val="20"/>
          <w:lang w:val="en-GB"/>
        </w:rPr>
        <w:t xml:space="preserve"> #</w:t>
      </w:r>
      <w:proofErr w:type="spellStart"/>
      <w:r w:rsidRPr="00A84A9C">
        <w:rPr>
          <w:rFonts w:ascii="Arial" w:eastAsia="Arial" w:hAnsi="Arial" w:cs="Arial"/>
          <w:sz w:val="20"/>
          <w:lang w:val="en-GB"/>
        </w:rPr>
        <w:t>OurRoadIs</w:t>
      </w:r>
      <w:proofErr w:type="spellEnd"/>
      <w:r w:rsidRPr="00A84A9C">
        <w:rPr>
          <w:rFonts w:ascii="Arial" w:eastAsia="Arial" w:hAnsi="Arial" w:cs="Arial"/>
          <w:sz w:val="20"/>
          <w:lang w:val="en-GB"/>
        </w:rPr>
        <w:t xml:space="preserve"> #</w:t>
      </w:r>
      <w:proofErr w:type="spellStart"/>
      <w:r w:rsidRPr="00A84A9C">
        <w:rPr>
          <w:rFonts w:ascii="Arial" w:eastAsia="Arial" w:hAnsi="Arial" w:cs="Arial"/>
          <w:sz w:val="20"/>
          <w:lang w:val="en-GB"/>
        </w:rPr>
        <w:t>ADifferentRoad</w:t>
      </w:r>
      <w:proofErr w:type="spellEnd"/>
    </w:p>
    <w:p w14:paraId="266CE249" w14:textId="77777777" w:rsidR="00314A11" w:rsidRPr="00E62A10" w:rsidRDefault="00314A11" w:rsidP="00314A11">
      <w:pPr>
        <w:shd w:val="clear" w:color="auto" w:fill="FFFFFF"/>
        <w:spacing w:after="0" w:line="360" w:lineRule="auto"/>
        <w:rPr>
          <w:rFonts w:ascii="Arial" w:eastAsia="Arial" w:hAnsi="Arial" w:cs="Arial"/>
          <w:b/>
          <w:lang w:val="en-GB"/>
        </w:rPr>
      </w:pPr>
    </w:p>
    <w:p w14:paraId="3A31DFB7" w14:textId="77777777" w:rsidR="00314A11" w:rsidRPr="006D46B8" w:rsidRDefault="00314A11" w:rsidP="00314A11">
      <w:pPr>
        <w:shd w:val="clear" w:color="auto" w:fill="FFFFFF"/>
        <w:tabs>
          <w:tab w:val="left" w:pos="5928"/>
        </w:tabs>
        <w:spacing w:after="0" w:line="360" w:lineRule="auto"/>
        <w:rPr>
          <w:rFonts w:ascii="Arial" w:eastAsia="Times New Roman" w:hAnsi="Arial" w:cs="Arial"/>
          <w:b/>
          <w:iCs/>
          <w:sz w:val="20"/>
          <w:szCs w:val="20"/>
          <w:lang w:val="en-GB" w:eastAsia="en-GB"/>
        </w:rPr>
      </w:pPr>
      <w:bookmarkStart w:id="1" w:name="_2et92p0" w:colFirst="0" w:colLast="0"/>
      <w:bookmarkEnd w:id="1"/>
      <w:r w:rsidRPr="006D46B8">
        <w:rPr>
          <w:rFonts w:ascii="Arial" w:eastAsia="Arial" w:hAnsi="Arial" w:cs="Arial"/>
          <w:b/>
          <w:sz w:val="20"/>
          <w:lang w:val="en-GB"/>
        </w:rPr>
        <w:t>Jaguar Land Rover</w:t>
      </w:r>
      <w:r w:rsidRPr="006D46B8">
        <w:rPr>
          <w:rFonts w:ascii="Arial" w:eastAsia="Arial" w:hAnsi="Arial" w:cs="Arial"/>
          <w:b/>
          <w:sz w:val="20"/>
          <w:lang w:val="en-GB"/>
        </w:rPr>
        <w:tab/>
      </w:r>
    </w:p>
    <w:p w14:paraId="40C4937A" w14:textId="77777777" w:rsidR="00B930A7" w:rsidRDefault="00314A11" w:rsidP="00B930A7">
      <w:pPr>
        <w:shd w:val="clear" w:color="auto" w:fill="FFFFFF"/>
        <w:spacing w:after="0" w:line="360" w:lineRule="auto"/>
        <w:jc w:val="both"/>
        <w:rPr>
          <w:rFonts w:ascii="Arial" w:eastAsia="Arial" w:hAnsi="Arial" w:cs="Arial"/>
          <w:sz w:val="20"/>
        </w:rPr>
      </w:pPr>
      <w:r w:rsidRPr="00082E8E">
        <w:rPr>
          <w:rFonts w:ascii="Arial" w:eastAsia="Arial" w:hAnsi="Arial" w:cs="Arial"/>
          <w:sz w:val="20"/>
        </w:rPr>
        <w:br/>
      </w:r>
      <w:r>
        <w:rPr>
          <w:rFonts w:ascii="Arial" w:eastAsia="Arial" w:hAnsi="Arial" w:cs="Arial"/>
          <w:sz w:val="20"/>
        </w:rPr>
        <w:t>Jaguar Land Rover è il maggiore costruttore automobilistico del Regno Unito di veicoli premium, frutto della fusione di due iconici brand britannici: Land Rover, primaria casa costruttrice di 4x4 premium, e Jaguar, uno dei maggiori marchi mondiali di auto sportive e berline sportive di lusso</w:t>
      </w:r>
      <w:r w:rsidR="00B930A7">
        <w:rPr>
          <w:rFonts w:ascii="Arial" w:eastAsia="Arial" w:hAnsi="Arial" w:cs="Arial"/>
          <w:sz w:val="20"/>
        </w:rPr>
        <w:t>.</w:t>
      </w:r>
    </w:p>
    <w:p w14:paraId="450CC6AF" w14:textId="3855705E" w:rsidR="00B930A7" w:rsidRDefault="00314A11" w:rsidP="00B930A7">
      <w:pPr>
        <w:shd w:val="clear" w:color="auto" w:fill="FFFFFF"/>
        <w:spacing w:after="0" w:line="360" w:lineRule="auto"/>
        <w:jc w:val="both"/>
        <w:rPr>
          <w:rFonts w:ascii="Arial" w:eastAsia="Arial" w:hAnsi="Arial" w:cs="Arial"/>
          <w:sz w:val="20"/>
        </w:rPr>
      </w:pPr>
      <w:r>
        <w:rPr>
          <w:rFonts w:ascii="Arial" w:eastAsia="Arial" w:hAnsi="Arial" w:cs="Arial"/>
          <w:sz w:val="20"/>
        </w:rPr>
        <w:br/>
        <w:t>L'azienda vanta una forza lavoro globale di oltre 44.000 persone, con un indotto di altre 260.000 unità, operanti presso le concessionarie, i fornitori e le aziende locali. La produzione è centrata nel Regno Unito, con altri impianti presenti in Cina, Brasile, Austria e Slovacchia</w:t>
      </w:r>
      <w:r w:rsidR="00B930A7">
        <w:rPr>
          <w:rFonts w:ascii="Arial" w:eastAsia="Arial" w:hAnsi="Arial" w:cs="Arial"/>
          <w:sz w:val="20"/>
        </w:rPr>
        <w:t>.</w:t>
      </w:r>
    </w:p>
    <w:p w14:paraId="2660371D" w14:textId="4D72B814" w:rsidR="00314A11" w:rsidRPr="00FD71DB" w:rsidRDefault="00314A11" w:rsidP="00B930A7">
      <w:pPr>
        <w:shd w:val="clear" w:color="auto" w:fill="FFFFFF"/>
        <w:spacing w:after="0" w:line="360" w:lineRule="auto"/>
        <w:jc w:val="both"/>
        <w:rPr>
          <w:rFonts w:ascii="Arial" w:eastAsia="Times New Roman" w:hAnsi="Arial" w:cs="Arial"/>
          <w:sz w:val="19"/>
          <w:szCs w:val="19"/>
          <w:lang w:eastAsia="en-GB"/>
        </w:rPr>
      </w:pPr>
      <w:r>
        <w:rPr>
          <w:rFonts w:ascii="Arial" w:eastAsia="Arial" w:hAnsi="Arial" w:cs="Arial"/>
          <w:sz w:val="20"/>
        </w:rPr>
        <w:br/>
        <w:t xml:space="preserve">L'Azienda è mossa dalla volontà di produrre veicoli ai vertici del mercato, per offrire un'esperienza che i propri clienti ameranno per sempre. I prodotti Jaguar Land Rover sono ambiti in tutto il mondo. Nel 2017 Jaguar Land Rover ha venduto, in 130 paesi, 621.109 veicoli; oltre l'80% è stato esportato.  </w:t>
      </w:r>
    </w:p>
    <w:p w14:paraId="542F1FE3" w14:textId="77777777" w:rsidR="00314A11" w:rsidRPr="00FD71DB" w:rsidRDefault="00314A11" w:rsidP="00B930A7">
      <w:pPr>
        <w:shd w:val="clear" w:color="auto" w:fill="FFFFFF"/>
        <w:spacing w:after="0" w:line="360" w:lineRule="auto"/>
        <w:jc w:val="both"/>
        <w:rPr>
          <w:rFonts w:ascii="Arial" w:eastAsia="Times New Roman" w:hAnsi="Arial" w:cs="Arial"/>
          <w:sz w:val="19"/>
          <w:szCs w:val="19"/>
          <w:lang w:eastAsia="en-GB"/>
        </w:rPr>
      </w:pPr>
    </w:p>
    <w:p w14:paraId="2EE724D4" w14:textId="18B50C76" w:rsidR="00314A11" w:rsidRPr="00FD71DB" w:rsidRDefault="00314A11" w:rsidP="00B930A7">
      <w:pPr>
        <w:shd w:val="clear" w:color="auto" w:fill="FFFFFF"/>
        <w:spacing w:after="0" w:line="360" w:lineRule="auto"/>
        <w:jc w:val="both"/>
        <w:rPr>
          <w:rFonts w:ascii="Arial" w:eastAsia="Times New Roman" w:hAnsi="Arial" w:cs="Arial"/>
          <w:sz w:val="19"/>
          <w:szCs w:val="19"/>
          <w:lang w:eastAsia="en-GB"/>
        </w:rPr>
      </w:pPr>
      <w:r>
        <w:rPr>
          <w:rFonts w:ascii="Arial" w:eastAsia="Arial" w:hAnsi="Arial" w:cs="Arial"/>
          <w:sz w:val="20"/>
        </w:rPr>
        <w:t>L'innovazione nella società è incessante: nel corso dell'anno verranno investiti 4,5 miliardi di sterline in nuovi prodotti e spese in conto capitale.</w:t>
      </w:r>
      <w:r w:rsidRPr="00644B47">
        <w:rPr>
          <w:rFonts w:ascii="Arial" w:eastAsia="Times New Roman" w:hAnsi="Arial" w:cs="Arial"/>
          <w:noProof/>
          <w:sz w:val="19"/>
          <w:szCs w:val="19"/>
          <w:lang w:eastAsia="it-IT"/>
        </w:rPr>
        <w:drawing>
          <wp:inline distT="0" distB="0" distL="0" distR="0" wp14:anchorId="453EAF64" wp14:editId="7AFEB6BB">
            <wp:extent cx="9525" cy="9525"/>
            <wp:effectExtent l="0" t="0" r="0" b="0"/>
            <wp:docPr id="1" name="Immagin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747C98ED" w14:textId="77777777" w:rsidR="00314A11" w:rsidRPr="00FD71DB" w:rsidRDefault="00314A11" w:rsidP="00B930A7">
      <w:pPr>
        <w:shd w:val="clear" w:color="auto" w:fill="FFFFFF"/>
        <w:spacing w:after="0" w:line="360" w:lineRule="auto"/>
        <w:jc w:val="both"/>
        <w:rPr>
          <w:rFonts w:ascii="Times New Roman" w:eastAsia="Times New Roman" w:hAnsi="Times New Roman"/>
          <w:sz w:val="24"/>
          <w:szCs w:val="24"/>
          <w:lang w:eastAsia="en-GB"/>
        </w:rPr>
      </w:pPr>
      <w:r w:rsidRPr="00FD71DB">
        <w:rPr>
          <w:rFonts w:ascii="Arial" w:eastAsia="Times New Roman" w:hAnsi="Arial" w:cs="Arial"/>
          <w:sz w:val="20"/>
          <w:szCs w:val="20"/>
          <w:lang w:eastAsia="en-GB"/>
        </w:rPr>
        <w:t> </w:t>
      </w:r>
    </w:p>
    <w:p w14:paraId="6B03B9FA" w14:textId="0B2B19E0" w:rsidR="00314A11" w:rsidRDefault="00314A11" w:rsidP="00B930A7">
      <w:pPr>
        <w:shd w:val="clear" w:color="auto" w:fill="FFFFFF"/>
        <w:spacing w:after="0" w:line="360" w:lineRule="auto"/>
        <w:jc w:val="both"/>
        <w:rPr>
          <w:rFonts w:ascii="Arial" w:eastAsia="Arial" w:hAnsi="Arial" w:cs="Arial"/>
          <w:sz w:val="20"/>
        </w:rPr>
      </w:pPr>
      <w:r>
        <w:rPr>
          <w:rFonts w:ascii="Arial" w:eastAsia="Arial" w:hAnsi="Arial" w:cs="Arial"/>
          <w:sz w:val="20"/>
        </w:rPr>
        <w:t>Dal 2020 ogni nuova linea di prodotti Jaguar Land Rover sarà elettrificata, ampliando così la scelta offerta alla clientela. Un portfolio di veicoli elettrificati su ogni modello - ivi compresi veicoli full electric, plug-in e mild hybrid - affiancherà la gamma degli ultraefficienti modelli benzina e diesel.</w:t>
      </w:r>
    </w:p>
    <w:p w14:paraId="0F8C6B89" w14:textId="19063359" w:rsidR="00212EB0" w:rsidRDefault="00212EB0" w:rsidP="00B930A7">
      <w:pPr>
        <w:shd w:val="clear" w:color="auto" w:fill="FFFFFF"/>
        <w:spacing w:after="0" w:line="360" w:lineRule="auto"/>
        <w:jc w:val="both"/>
        <w:rPr>
          <w:rFonts w:ascii="Times New Roman" w:eastAsia="Times New Roman" w:hAnsi="Times New Roman"/>
          <w:sz w:val="24"/>
          <w:szCs w:val="24"/>
          <w:lang w:eastAsia="en-GB"/>
        </w:rPr>
      </w:pPr>
    </w:p>
    <w:p w14:paraId="405B3F3F" w14:textId="77777777" w:rsidR="00193339" w:rsidRDefault="00193339" w:rsidP="00B930A7">
      <w:pPr>
        <w:shd w:val="clear" w:color="auto" w:fill="FFFFFF"/>
        <w:spacing w:after="0" w:line="360" w:lineRule="auto"/>
        <w:jc w:val="both"/>
        <w:rPr>
          <w:rFonts w:ascii="Arial" w:eastAsia="Arial" w:hAnsi="Arial" w:cs="Arial"/>
          <w:sz w:val="20"/>
        </w:rPr>
      </w:pPr>
    </w:p>
    <w:p w14:paraId="07961C45" w14:textId="77777777" w:rsidR="00193339" w:rsidRDefault="00193339" w:rsidP="00B930A7">
      <w:pPr>
        <w:shd w:val="clear" w:color="auto" w:fill="FFFFFF"/>
        <w:spacing w:after="0" w:line="360" w:lineRule="auto"/>
        <w:jc w:val="both"/>
        <w:rPr>
          <w:rFonts w:ascii="Arial" w:eastAsia="Arial" w:hAnsi="Arial" w:cs="Arial"/>
          <w:sz w:val="20"/>
        </w:rPr>
      </w:pPr>
    </w:p>
    <w:p w14:paraId="1DECA93D" w14:textId="46CDB6BE" w:rsidR="00212EB0" w:rsidRPr="00193339" w:rsidRDefault="00212EB0" w:rsidP="00B930A7">
      <w:pPr>
        <w:shd w:val="clear" w:color="auto" w:fill="FFFFFF"/>
        <w:spacing w:after="0" w:line="360" w:lineRule="auto"/>
        <w:jc w:val="both"/>
        <w:rPr>
          <w:rFonts w:ascii="Arial" w:eastAsia="Arial" w:hAnsi="Arial" w:cs="Arial"/>
        </w:rPr>
      </w:pPr>
      <w:bookmarkStart w:id="2" w:name="_GoBack"/>
      <w:r w:rsidRPr="00193339">
        <w:rPr>
          <w:rFonts w:ascii="Arial" w:eastAsia="Arial" w:hAnsi="Arial" w:cs="Arial"/>
        </w:rPr>
        <w:t>Novembre 2018</w:t>
      </w:r>
    </w:p>
    <w:bookmarkEnd w:id="2"/>
    <w:p w14:paraId="09028BA8" w14:textId="77777777" w:rsidR="00314A11" w:rsidRPr="00617700" w:rsidRDefault="00314A11" w:rsidP="00314A11"/>
    <w:p w14:paraId="0158F9E9" w14:textId="77777777" w:rsidR="00E45A44" w:rsidRPr="00CC2431" w:rsidRDefault="00E45A44" w:rsidP="00E45A44">
      <w:pPr>
        <w:spacing w:after="60"/>
        <w:jc w:val="both"/>
        <w:rPr>
          <w:rFonts w:ascii="Arial" w:hAnsi="Arial" w:cs="Arial"/>
        </w:rPr>
      </w:pPr>
    </w:p>
    <w:sectPr w:rsidR="00E45A44" w:rsidRPr="00CC2431" w:rsidSect="008522A3">
      <w:headerReference w:type="default" r:id="rId13"/>
      <w:footerReference w:type="default" r:id="rId14"/>
      <w:pgSz w:w="11906" w:h="16838"/>
      <w:pgMar w:top="2102" w:right="1134" w:bottom="1134" w:left="1134" w:header="1020" w:footer="8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DB5C8" w14:textId="77777777" w:rsidR="00563C62" w:rsidRDefault="00563C62" w:rsidP="00D00CB3">
      <w:pPr>
        <w:spacing w:after="0" w:line="240" w:lineRule="auto"/>
      </w:pPr>
      <w:r>
        <w:separator/>
      </w:r>
    </w:p>
  </w:endnote>
  <w:endnote w:type="continuationSeparator" w:id="0">
    <w:p w14:paraId="37E4C365" w14:textId="77777777" w:rsidR="00563C62" w:rsidRDefault="00563C62" w:rsidP="00D00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charset w:val="00"/>
    <w:family w:val="auto"/>
    <w:pitch w:val="variable"/>
    <w:sig w:usb0="E1000AEF" w:usb1="5000A1FF" w:usb2="00000000" w:usb3="00000000" w:csb0="000001B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Univers LT Pro 55">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628A" w14:textId="77777777" w:rsidR="005513F1" w:rsidRDefault="005513F1">
    <w:pPr>
      <w:pStyle w:val="Pidipagina"/>
    </w:pPr>
  </w:p>
  <w:p w14:paraId="347F3036" w14:textId="77777777" w:rsidR="005513F1" w:rsidRDefault="00805EA6">
    <w:pPr>
      <w:pStyle w:val="Pidipagina"/>
    </w:pPr>
    <w:r>
      <w:rPr>
        <w:noProof/>
        <w:lang w:eastAsia="it-IT"/>
      </w:rPr>
      <mc:AlternateContent>
        <mc:Choice Requires="wps">
          <w:drawing>
            <wp:anchor distT="0" distB="0" distL="114300" distR="114300" simplePos="0" relativeHeight="251659776" behindDoc="0" locked="0" layoutInCell="1" allowOverlap="1" wp14:anchorId="2B7D9C2F" wp14:editId="0CDD762B">
              <wp:simplePos x="0" y="0"/>
              <wp:positionH relativeFrom="column">
                <wp:posOffset>1289050</wp:posOffset>
              </wp:positionH>
              <wp:positionV relativeFrom="paragraph">
                <wp:posOffset>146685</wp:posOffset>
              </wp:positionV>
              <wp:extent cx="5231130" cy="616585"/>
              <wp:effectExtent l="0" t="0" r="762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1130" cy="616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AA8CD" w14:textId="77777777" w:rsidR="00DE028D" w:rsidRPr="00CE74BE" w:rsidRDefault="00DE028D" w:rsidP="00DE028D">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14:paraId="49CAAEEB" w14:textId="77777777" w:rsidR="00DE028D" w:rsidRPr="00CE74BE" w:rsidRDefault="00DE028D" w:rsidP="00DE028D">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p w14:paraId="66C8A3FC" w14:textId="77777777" w:rsidR="005513F1" w:rsidRPr="00476430" w:rsidRDefault="005513F1" w:rsidP="0047643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101.5pt;margin-top:11.55pt;width:411.9pt;height:4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" stroked="f">
              <v:textbox>
                <w:txbxContent>
                  <w:p w14:paraId="701AA8CD" w14:textId="77777777" w:rsidR="00DE028D" w:rsidRPr="00CE74BE" w:rsidRDefault="00DE028D" w:rsidP="00DE028D">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14:paraId="49CAAEEB" w14:textId="77777777" w:rsidR="00DE028D" w:rsidRPr="00CE74BE" w:rsidRDefault="00DE028D" w:rsidP="00DE028D">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p w14:paraId="66C8A3FC" w14:textId="77777777" w:rsidR="005513F1" w:rsidRPr="00476430" w:rsidRDefault="005513F1" w:rsidP="00476430"/>
                </w:txbxContent>
              </v:textbox>
            </v:shape>
          </w:pict>
        </mc:Fallback>
      </mc:AlternateContent>
    </w:r>
    <w:r>
      <w:rPr>
        <w:noProof/>
        <w:lang w:eastAsia="it-IT"/>
      </w:rPr>
      <mc:AlternateContent>
        <mc:Choice Requires="wps">
          <w:drawing>
            <wp:anchor distT="4294967292" distB="4294967292" distL="114300" distR="114300" simplePos="0" relativeHeight="251658752" behindDoc="0" locked="0" layoutInCell="1" allowOverlap="1" wp14:anchorId="270B00DA" wp14:editId="6C2C6BA2">
              <wp:simplePos x="0" y="0"/>
              <wp:positionH relativeFrom="column">
                <wp:posOffset>1002665</wp:posOffset>
              </wp:positionH>
              <wp:positionV relativeFrom="paragraph">
                <wp:posOffset>58419</wp:posOffset>
              </wp:positionV>
              <wp:extent cx="5847715" cy="0"/>
              <wp:effectExtent l="0" t="0" r="19685" b="1905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7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5FA829" id="_x0000_t32" coordsize="21600,21600" o:spt="32" o:oned="t" path="m,l21600,21600e" filled="f">
              <v:path arrowok="t" fillok="f" o:connecttype="none"/>
              <o:lock v:ext="edit" shapetype="t"/>
            </v:shapetype>
            <v:shape id="AutoShape 6" o:spid="_x0000_s1026" type="#_x0000_t32" style="position:absolute;margin-left:78.95pt;margin-top:4.6pt;width:460.45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pmz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"/>
          </w:pict>
        </mc:Fallback>
      </mc:AlternateContent>
    </w:r>
    <w:r>
      <w:rPr>
        <w:noProof/>
        <w:lang w:eastAsia="it-IT"/>
      </w:rPr>
      <mc:AlternateContent>
        <mc:Choice Requires="wps">
          <w:drawing>
            <wp:anchor distT="0" distB="0" distL="114300" distR="114300" simplePos="0" relativeHeight="251657728" behindDoc="0" locked="0" layoutInCell="1" allowOverlap="1" wp14:anchorId="7F2A07C8" wp14:editId="0A796D15">
              <wp:simplePos x="0" y="0"/>
              <wp:positionH relativeFrom="column">
                <wp:posOffset>-379730</wp:posOffset>
              </wp:positionH>
              <wp:positionV relativeFrom="paragraph">
                <wp:posOffset>58420</wp:posOffset>
              </wp:positionV>
              <wp:extent cx="1382395" cy="318770"/>
              <wp:effectExtent l="0" t="0" r="27305" b="2413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395" cy="318770"/>
                      </a:xfrm>
                      <a:prstGeom prst="rect">
                        <a:avLst/>
                      </a:prstGeom>
                      <a:solidFill>
                        <a:srgbClr val="000000"/>
                      </a:solidFill>
                      <a:ln w="9525">
                        <a:solidFill>
                          <a:srgbClr val="000000"/>
                        </a:solidFill>
                        <a:miter lim="800000"/>
                        <a:headEnd/>
                        <a:tailEnd/>
                      </a:ln>
                    </wps:spPr>
                    <wps:txbx>
                      <w:txbxContent>
                        <w:p w14:paraId="13DD4BE8" w14:textId="77777777" w:rsidR="005513F1" w:rsidRPr="005513F1" w:rsidRDefault="005513F1" w:rsidP="005513F1">
                          <w:pPr>
                            <w:spacing w:after="0" w:line="240" w:lineRule="auto"/>
                            <w:jc w:val="center"/>
                            <w:rPr>
                              <w:color w:val="FFFFFF"/>
                              <w:sz w:val="24"/>
                              <w:szCs w:val="24"/>
                            </w:rPr>
                          </w:pPr>
                          <w:r w:rsidRPr="005513F1">
                            <w:rPr>
                              <w:color w:val="FFFFFF"/>
                              <w:sz w:val="24"/>
                              <w:szCs w:val="24"/>
                            </w:rPr>
                            <w:t>PRESS RELEASE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29.9pt;margin-top:4.6pt;width:108.85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" fillcolor="black">
              <v:textbox>
                <w:txbxContent>
                  <w:p w14:paraId="13DD4BE8" w14:textId="77777777" w:rsidR="005513F1" w:rsidRPr="005513F1" w:rsidRDefault="005513F1" w:rsidP="005513F1">
                    <w:pPr>
                      <w:spacing w:after="0" w:line="240" w:lineRule="auto"/>
                      <w:jc w:val="center"/>
                      <w:rPr>
                        <w:color w:val="FFFFFF"/>
                        <w:sz w:val="24"/>
                        <w:szCs w:val="24"/>
                      </w:rPr>
                    </w:pPr>
                    <w:r w:rsidRPr="005513F1">
                      <w:rPr>
                        <w:color w:val="FFFFFF"/>
                        <w:sz w:val="24"/>
                        <w:szCs w:val="24"/>
                      </w:rPr>
                      <w:t>PRESS RELEASE</w:t>
                    </w:r>
                  </w:p>
                </w:txbxContent>
              </v:textbox>
            </v:shape>
          </w:pict>
        </mc:Fallback>
      </mc:AlternateContent>
    </w:r>
  </w:p>
  <w:p w14:paraId="2BB5AE5E" w14:textId="77777777" w:rsidR="00AD744E" w:rsidRPr="00AD744E" w:rsidRDefault="005513F1">
    <w:pPr>
      <w:pStyle w:val="Pidipagina"/>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C7006" w14:textId="77777777" w:rsidR="00563C62" w:rsidRDefault="00563C62" w:rsidP="00D00CB3">
      <w:pPr>
        <w:spacing w:after="0" w:line="240" w:lineRule="auto"/>
      </w:pPr>
      <w:r>
        <w:separator/>
      </w:r>
    </w:p>
  </w:footnote>
  <w:footnote w:type="continuationSeparator" w:id="0">
    <w:p w14:paraId="4346418B" w14:textId="77777777" w:rsidR="00563C62" w:rsidRDefault="00563C62" w:rsidP="00D00C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B399D" w14:textId="77777777" w:rsidR="00D00CB3" w:rsidRDefault="00805EA6">
    <w:r>
      <w:rPr>
        <w:bCs/>
        <w:noProof/>
        <w:color w:val="76923C"/>
        <w:sz w:val="24"/>
        <w:szCs w:val="24"/>
        <w:lang w:eastAsia="it-IT"/>
      </w:rPr>
      <mc:AlternateContent>
        <mc:Choice Requires="wps">
          <w:drawing>
            <wp:anchor distT="0" distB="0" distL="114300" distR="114300" simplePos="0" relativeHeight="251655680" behindDoc="0" locked="0" layoutInCell="1" allowOverlap="1" wp14:anchorId="3288F376" wp14:editId="4AF0B5DB">
              <wp:simplePos x="0" y="0"/>
              <wp:positionH relativeFrom="column">
                <wp:posOffset>-741045</wp:posOffset>
              </wp:positionH>
              <wp:positionV relativeFrom="paragraph">
                <wp:posOffset>-740410</wp:posOffset>
              </wp:positionV>
              <wp:extent cx="7687310" cy="1000760"/>
              <wp:effectExtent l="0" t="0" r="27940" b="2794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7310" cy="1000760"/>
                      </a:xfrm>
                      <a:prstGeom prst="rect">
                        <a:avLst/>
                      </a:prstGeom>
                      <a:noFill/>
                      <a:ln w="19050">
                        <a:solidFill>
                          <a:srgbClr val="0D0D0D"/>
                        </a:solidFill>
                        <a:miter lim="800000"/>
                        <a:headEnd/>
                        <a:tailEnd/>
                      </a:ln>
                      <a:effectLst/>
                      <a:extLst>
                        <a:ext uri="{909E8E84-426E-40DD-AFC4-6F175D3DCCD1}">
                          <a14:hiddenFill xmlns:a14="http://schemas.microsoft.com/office/drawing/2010/main">
                            <a:solidFill>
                              <a:srgbClr val="5A5A5A"/>
                            </a:solid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txbx>
                      <w:txbxContent>
                        <w:p w14:paraId="14C54D9F" w14:textId="77777777" w:rsidR="00BD03DB" w:rsidRDefault="00BD03DB" w:rsidP="00BD03DB">
                          <w:pPr>
                            <w:spacing w:after="0" w:line="240" w:lineRule="auto"/>
                            <w:rPr>
                              <w:sz w:val="28"/>
                              <w:szCs w:val="28"/>
                            </w:rPr>
                          </w:pPr>
                        </w:p>
                        <w:p w14:paraId="703F9690" w14:textId="47EB4D65" w:rsidR="00BC277D" w:rsidRPr="007C2817" w:rsidRDefault="00BC277D" w:rsidP="00BD03DB">
                          <w:pPr>
                            <w:spacing w:after="0" w:line="240" w:lineRule="auto"/>
                            <w:rPr>
                              <w:b/>
                              <w:bCs/>
                              <w:color w:val="76923C"/>
                              <w:sz w:val="24"/>
                              <w:szCs w:val="24"/>
                            </w:rPr>
                          </w:pPr>
                        </w:p>
                        <w:p w14:paraId="52800F4B" w14:textId="77777777" w:rsidR="00BC277D" w:rsidRPr="007C2817" w:rsidRDefault="00BC277D" w:rsidP="00BC277D">
                          <w:pPr>
                            <w:spacing w:after="0" w:line="240" w:lineRule="auto"/>
                            <w:jc w:val="center"/>
                            <w:rPr>
                              <w:b/>
                              <w:bCs/>
                              <w:color w:val="76923C"/>
                              <w:sz w:val="24"/>
                              <w:szCs w:val="24"/>
                            </w:rPr>
                          </w:pPr>
                          <w:r w:rsidRPr="007C2817">
                            <w:rPr>
                              <w:b/>
                              <w:bCs/>
                              <w:color w:val="76923C"/>
                              <w:sz w:val="24"/>
                              <w:szCs w:val="24"/>
                            </w:rPr>
                            <w:t xml:space="preserve">    </w:t>
                          </w:r>
                        </w:p>
                        <w:p w14:paraId="15D78930" w14:textId="77777777" w:rsidR="00D00CB3" w:rsidRPr="00BC277D" w:rsidRDefault="00BC277D" w:rsidP="00BC277D">
                          <w:pPr>
                            <w:rPr>
                              <w:sz w:val="28"/>
                              <w:szCs w:val="28"/>
                            </w:rPr>
                          </w:pPr>
                          <w:r w:rsidRPr="00F87D06">
                            <w:rPr>
                              <w:b/>
                              <w:bCs/>
                              <w:color w:val="76923C"/>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8.35pt;margin-top:-58.3pt;width:605.3pt;height:7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" filled="f" fillcolor="#5a5a5a" strokecolor="#0d0d0d" strokeweight="1.5pt">
              <v:shadow color="#7f7f7f" opacity=".5" offset="1pt"/>
              <v:textbox>
                <w:txbxContent>
                  <w:p w14:paraId="14C54D9F" w14:textId="77777777" w:rsidR="00BD03DB" w:rsidRDefault="00BD03DB" w:rsidP="00BD03DB">
                    <w:pPr>
                      <w:spacing w:after="0" w:line="240" w:lineRule="auto"/>
                      <w:rPr>
                        <w:sz w:val="28"/>
                        <w:szCs w:val="28"/>
                      </w:rPr>
                    </w:pPr>
                  </w:p>
                  <w:p w14:paraId="703F9690" w14:textId="47EB4D65" w:rsidR="00BC277D" w:rsidRPr="007C2817" w:rsidRDefault="00BC277D" w:rsidP="00BD03DB">
                    <w:pPr>
                      <w:spacing w:after="0" w:line="240" w:lineRule="auto"/>
                      <w:rPr>
                        <w:b/>
                        <w:bCs/>
                        <w:color w:val="76923C"/>
                        <w:sz w:val="24"/>
                        <w:szCs w:val="24"/>
                      </w:rPr>
                    </w:pPr>
                  </w:p>
                  <w:p w14:paraId="52800F4B" w14:textId="77777777" w:rsidR="00BC277D" w:rsidRPr="007C2817" w:rsidRDefault="00BC277D" w:rsidP="00BC277D">
                    <w:pPr>
                      <w:spacing w:after="0" w:line="240" w:lineRule="auto"/>
                      <w:jc w:val="center"/>
                      <w:rPr>
                        <w:b/>
                        <w:bCs/>
                        <w:color w:val="76923C"/>
                        <w:sz w:val="24"/>
                        <w:szCs w:val="24"/>
                      </w:rPr>
                    </w:pPr>
                    <w:r w:rsidRPr="007C2817">
                      <w:rPr>
                        <w:b/>
                        <w:bCs/>
                        <w:color w:val="76923C"/>
                        <w:sz w:val="24"/>
                        <w:szCs w:val="24"/>
                      </w:rPr>
                      <w:t xml:space="preserve">    </w:t>
                    </w:r>
                  </w:p>
                  <w:p w14:paraId="15D78930" w14:textId="77777777" w:rsidR="00D00CB3" w:rsidRPr="00BC277D" w:rsidRDefault="00BC277D" w:rsidP="00BC277D">
                    <w:pPr>
                      <w:rPr>
                        <w:sz w:val="28"/>
                        <w:szCs w:val="28"/>
                      </w:rPr>
                    </w:pPr>
                    <w:r w:rsidRPr="00F87D06">
                      <w:rPr>
                        <w:b/>
                        <w:bCs/>
                        <w:color w:val="76923C"/>
                        <w:sz w:val="24"/>
                        <w:szCs w:val="24"/>
                      </w:rPr>
                      <w:t xml:space="preserve">                                                                              </w:t>
                    </w:r>
                  </w:p>
                </w:txbxContent>
              </v:textbox>
            </v:shape>
          </w:pict>
        </mc:Fallback>
      </mc:AlternateContent>
    </w:r>
    <w:r>
      <w:rPr>
        <w:bCs/>
        <w:noProof/>
        <w:color w:val="76923C"/>
        <w:sz w:val="24"/>
        <w:szCs w:val="24"/>
        <w:lang w:eastAsia="it-IT"/>
      </w:rPr>
      <mc:AlternateContent>
        <mc:Choice Requires="wps">
          <w:drawing>
            <wp:anchor distT="0" distB="0" distL="114300" distR="114300" simplePos="0" relativeHeight="251656704" behindDoc="0" locked="0" layoutInCell="1" allowOverlap="1" wp14:anchorId="0F7D710C" wp14:editId="5A668EB5">
              <wp:simplePos x="0" y="0"/>
              <wp:positionH relativeFrom="column">
                <wp:posOffset>-750570</wp:posOffset>
              </wp:positionH>
              <wp:positionV relativeFrom="paragraph">
                <wp:posOffset>-1905</wp:posOffset>
              </wp:positionV>
              <wp:extent cx="2870835" cy="3295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29565"/>
                      </a:xfrm>
                      <a:prstGeom prst="rect">
                        <a:avLst/>
                      </a:prstGeom>
                      <a:noFill/>
                      <a:ln>
                        <a:noFill/>
                      </a:ln>
                      <a:extLst>
                        <a:ext uri="{909E8E84-426E-40DD-AFC4-6F175D3DCCD1}">
                          <a14:hiddenFill xmlns:a14="http://schemas.microsoft.com/office/drawing/2010/main">
                            <a:solidFill>
                              <a:srgbClr val="5A5A5A"/>
                            </a:solidFill>
                          </a14:hiddenFill>
                        </a:ext>
                        <a:ext uri="{91240B29-F687-4F45-9708-019B960494DF}">
                          <a14:hiddenLine xmlns:a14="http://schemas.microsoft.com/office/drawing/2010/main" w="9525">
                            <a:solidFill>
                              <a:srgbClr val="5A5A5A"/>
                            </a:solidFill>
                            <a:miter lim="800000"/>
                            <a:headEnd/>
                            <a:tailEnd/>
                          </a14:hiddenLine>
                        </a:ext>
                      </a:extLst>
                    </wps:spPr>
                    <wps:txbx>
                      <w:txbxContent>
                        <w:p w14:paraId="57D25B98" w14:textId="77777777" w:rsidR="00CA0FE7" w:rsidRPr="00955C32" w:rsidRDefault="00955C32" w:rsidP="00955C32">
                          <w:pPr>
                            <w:spacing w:after="0" w:line="240" w:lineRule="auto"/>
                            <w:rPr>
                              <w:rFonts w:ascii="Arial" w:hAnsi="Arial" w:cs="Arial"/>
                              <w:b/>
                              <w:color w:val="7F7F7F" w:themeColor="text1" w:themeTint="80"/>
                              <w:sz w:val="24"/>
                              <w:szCs w:val="24"/>
                            </w:rPr>
                          </w:pPr>
                          <w:r>
                            <w:rPr>
                              <w:rFonts w:ascii="Arial" w:hAnsi="Arial" w:cs="Arial"/>
                              <w:b/>
                              <w:color w:val="7F7F7F" w:themeColor="text1" w:themeTint="80"/>
                              <w:sz w:val="24"/>
                              <w:szCs w:val="24"/>
                            </w:rPr>
                            <w:t xml:space="preserve">       </w:t>
                          </w:r>
                          <w:r w:rsidR="00CA0FE7" w:rsidRPr="00955C32">
                            <w:rPr>
                              <w:rFonts w:ascii="Arial" w:hAnsi="Arial" w:cs="Arial"/>
                              <w:b/>
                              <w:color w:val="7F7F7F" w:themeColor="text1" w:themeTint="80"/>
                              <w:sz w:val="24"/>
                              <w:szCs w:val="24"/>
                            </w:rPr>
                            <w:t>MEDIA 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9.1pt;margin-top:-.15pt;width:226.05pt;height:2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" filled="f" fillcolor="#5a5a5a" stroked="f" strokecolor="#5a5a5a">
              <v:textbox>
                <w:txbxContent>
                  <w:p w14:paraId="57D25B98" w14:textId="77777777" w:rsidR="00CA0FE7" w:rsidRPr="00955C32" w:rsidRDefault="00955C32" w:rsidP="00955C32">
                    <w:pPr>
                      <w:spacing w:after="0" w:line="240" w:lineRule="auto"/>
                      <w:rPr>
                        <w:rFonts w:ascii="Arial" w:hAnsi="Arial" w:cs="Arial"/>
                        <w:b/>
                        <w:color w:val="7F7F7F" w:themeColor="text1" w:themeTint="80"/>
                        <w:sz w:val="24"/>
                        <w:szCs w:val="24"/>
                      </w:rPr>
                    </w:pPr>
                    <w:r>
                      <w:rPr>
                        <w:rFonts w:ascii="Arial" w:hAnsi="Arial" w:cs="Arial"/>
                        <w:b/>
                        <w:color w:val="7F7F7F" w:themeColor="text1" w:themeTint="80"/>
                        <w:sz w:val="24"/>
                        <w:szCs w:val="24"/>
                      </w:rPr>
                      <w:t xml:space="preserve">       </w:t>
                    </w:r>
                    <w:r w:rsidR="00CA0FE7" w:rsidRPr="00955C32">
                      <w:rPr>
                        <w:rFonts w:ascii="Arial" w:hAnsi="Arial" w:cs="Arial"/>
                        <w:b/>
                        <w:color w:val="7F7F7F" w:themeColor="text1" w:themeTint="80"/>
                        <w:sz w:val="24"/>
                        <w:szCs w:val="24"/>
                      </w:rPr>
                      <w:t>MEDIA INFORMATION</w:t>
                    </w:r>
                  </w:p>
                </w:txbxContent>
              </v:textbox>
            </v:shape>
          </w:pict>
        </mc:Fallback>
      </mc:AlternateContent>
    </w:r>
    <w:r w:rsidR="00D00CB3">
      <w:rPr>
        <w:b/>
        <w:bCs/>
        <w:color w:val="76923C"/>
        <w:sz w:val="24"/>
        <w:szCs w:val="24"/>
      </w:rPr>
      <w:t xml:space="preserve">                                                   </w:t>
    </w:r>
    <w:r w:rsidR="00BC277D">
      <w:rPr>
        <w:b/>
        <w:bCs/>
        <w:color w:val="76923C"/>
        <w:sz w:val="24"/>
        <w:szCs w:val="24"/>
      </w:rPr>
      <w:t xml:space="preserve">                                                                 </w:t>
    </w:r>
  </w:p>
  <w:p w14:paraId="3C10CC3B" w14:textId="77777777" w:rsidR="00D00CB3" w:rsidRDefault="00D00CB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E395F"/>
    <w:multiLevelType w:val="multilevel"/>
    <w:tmpl w:val="40A678CA"/>
    <w:styleLink w:val="List0"/>
    <w:lvl w:ilvl="0">
      <w:numFmt w:val="bullet"/>
      <w:lvlText w:val="•"/>
      <w:lvlJc w:val="left"/>
      <w:pPr>
        <w:tabs>
          <w:tab w:val="num" w:pos="200"/>
        </w:tabs>
        <w:ind w:left="200" w:hanging="180"/>
      </w:pPr>
      <w:rPr>
        <w:rFonts w:ascii="Lucida Grande" w:eastAsia="Lucida Grande" w:hAnsi="Lucida Grande" w:cs="Lucida Grande"/>
        <w:position w:val="0"/>
        <w:sz w:val="26"/>
        <w:szCs w:val="26"/>
      </w:rPr>
    </w:lvl>
    <w:lvl w:ilvl="1">
      <w:start w:val="1"/>
      <w:numFmt w:val="bullet"/>
      <w:lvlText w:val="•"/>
      <w:lvlJc w:val="left"/>
      <w:pPr>
        <w:tabs>
          <w:tab w:val="num" w:pos="560"/>
        </w:tabs>
        <w:ind w:left="380" w:hanging="180"/>
      </w:pPr>
      <w:rPr>
        <w:rFonts w:ascii="Lucida Grande" w:eastAsia="Lucida Grande" w:hAnsi="Lucida Grande" w:cs="Lucida Grande"/>
        <w:position w:val="0"/>
        <w:sz w:val="26"/>
        <w:szCs w:val="26"/>
      </w:rPr>
    </w:lvl>
    <w:lvl w:ilvl="2">
      <w:start w:val="1"/>
      <w:numFmt w:val="bullet"/>
      <w:lvlText w:val="•"/>
      <w:lvlJc w:val="left"/>
      <w:pPr>
        <w:tabs>
          <w:tab w:val="num" w:pos="920"/>
        </w:tabs>
        <w:ind w:left="560" w:hanging="180"/>
      </w:pPr>
      <w:rPr>
        <w:rFonts w:ascii="Lucida Grande" w:eastAsia="Lucida Grande" w:hAnsi="Lucida Grande" w:cs="Lucida Grande"/>
        <w:position w:val="0"/>
        <w:sz w:val="26"/>
        <w:szCs w:val="26"/>
      </w:rPr>
    </w:lvl>
    <w:lvl w:ilvl="3">
      <w:start w:val="1"/>
      <w:numFmt w:val="bullet"/>
      <w:lvlText w:val="•"/>
      <w:lvlJc w:val="left"/>
      <w:pPr>
        <w:tabs>
          <w:tab w:val="num" w:pos="1280"/>
        </w:tabs>
        <w:ind w:left="740" w:hanging="180"/>
      </w:pPr>
      <w:rPr>
        <w:rFonts w:ascii="Lucida Grande" w:eastAsia="Lucida Grande" w:hAnsi="Lucida Grande" w:cs="Lucida Grande"/>
        <w:position w:val="0"/>
        <w:sz w:val="26"/>
        <w:szCs w:val="26"/>
      </w:rPr>
    </w:lvl>
    <w:lvl w:ilvl="4">
      <w:start w:val="1"/>
      <w:numFmt w:val="bullet"/>
      <w:lvlText w:val="•"/>
      <w:lvlJc w:val="left"/>
      <w:pPr>
        <w:tabs>
          <w:tab w:val="num" w:pos="1640"/>
        </w:tabs>
        <w:ind w:left="920" w:hanging="180"/>
      </w:pPr>
      <w:rPr>
        <w:rFonts w:ascii="Lucida Grande" w:eastAsia="Lucida Grande" w:hAnsi="Lucida Grande" w:cs="Lucida Grande"/>
        <w:position w:val="0"/>
        <w:sz w:val="26"/>
        <w:szCs w:val="26"/>
      </w:rPr>
    </w:lvl>
    <w:lvl w:ilvl="5">
      <w:start w:val="1"/>
      <w:numFmt w:val="bullet"/>
      <w:lvlText w:val="•"/>
      <w:lvlJc w:val="left"/>
      <w:pPr>
        <w:tabs>
          <w:tab w:val="num" w:pos="2000"/>
        </w:tabs>
        <w:ind w:left="1100" w:hanging="180"/>
      </w:pPr>
      <w:rPr>
        <w:rFonts w:ascii="Lucida Grande" w:eastAsia="Lucida Grande" w:hAnsi="Lucida Grande" w:cs="Lucida Grande"/>
        <w:position w:val="0"/>
        <w:sz w:val="26"/>
        <w:szCs w:val="26"/>
      </w:rPr>
    </w:lvl>
    <w:lvl w:ilvl="6">
      <w:start w:val="1"/>
      <w:numFmt w:val="bullet"/>
      <w:lvlText w:val="•"/>
      <w:lvlJc w:val="left"/>
      <w:pPr>
        <w:tabs>
          <w:tab w:val="num" w:pos="2360"/>
        </w:tabs>
        <w:ind w:left="1280" w:hanging="180"/>
      </w:pPr>
      <w:rPr>
        <w:rFonts w:ascii="Lucida Grande" w:eastAsia="Lucida Grande" w:hAnsi="Lucida Grande" w:cs="Lucida Grande"/>
        <w:position w:val="0"/>
        <w:sz w:val="26"/>
        <w:szCs w:val="26"/>
      </w:rPr>
    </w:lvl>
    <w:lvl w:ilvl="7">
      <w:start w:val="1"/>
      <w:numFmt w:val="bullet"/>
      <w:lvlText w:val="•"/>
      <w:lvlJc w:val="left"/>
      <w:pPr>
        <w:tabs>
          <w:tab w:val="num" w:pos="2720"/>
        </w:tabs>
        <w:ind w:left="1460" w:hanging="180"/>
      </w:pPr>
      <w:rPr>
        <w:rFonts w:ascii="Lucida Grande" w:eastAsia="Lucida Grande" w:hAnsi="Lucida Grande" w:cs="Lucida Grande"/>
        <w:position w:val="0"/>
        <w:sz w:val="26"/>
        <w:szCs w:val="26"/>
      </w:rPr>
    </w:lvl>
    <w:lvl w:ilvl="8">
      <w:start w:val="1"/>
      <w:numFmt w:val="bullet"/>
      <w:lvlText w:val="•"/>
      <w:lvlJc w:val="left"/>
      <w:pPr>
        <w:tabs>
          <w:tab w:val="num" w:pos="3080"/>
        </w:tabs>
        <w:ind w:left="1640" w:hanging="180"/>
      </w:pPr>
      <w:rPr>
        <w:rFonts w:ascii="Lucida Grande" w:eastAsia="Lucida Grande" w:hAnsi="Lucida Grande" w:cs="Lucida Grande"/>
        <w:position w:val="0"/>
        <w:sz w:val="26"/>
        <w:szCs w:val="26"/>
      </w:rPr>
    </w:lvl>
  </w:abstractNum>
  <w:abstractNum w:abstractNumId="1">
    <w:nsid w:val="194F0F6F"/>
    <w:multiLevelType w:val="multilevel"/>
    <w:tmpl w:val="A412C6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32D1E65"/>
    <w:multiLevelType w:val="hybridMultilevel"/>
    <w:tmpl w:val="E0FA5956"/>
    <w:lvl w:ilvl="0" w:tplc="FFFFFFFF">
      <w:start w:val="1"/>
      <w:numFmt w:val="bullet"/>
      <w:pStyle w:val="BulletsL1"/>
      <w:lvlText w:val=""/>
      <w:lvlJc w:val="left"/>
      <w:pPr>
        <w:ind w:left="170" w:hanging="17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338652D6"/>
    <w:multiLevelType w:val="hybridMultilevel"/>
    <w:tmpl w:val="248692F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47FF5477"/>
    <w:multiLevelType w:val="multilevel"/>
    <w:tmpl w:val="3B06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EA0757"/>
    <w:multiLevelType w:val="multilevel"/>
    <w:tmpl w:val="996C457A"/>
    <w:styleLink w:val="List21"/>
    <w:lvl w:ilvl="0">
      <w:numFmt w:val="bullet"/>
      <w:lvlText w:val="•"/>
      <w:lvlJc w:val="left"/>
      <w:pPr>
        <w:tabs>
          <w:tab w:val="num" w:pos="360"/>
        </w:tabs>
        <w:ind w:left="360" w:hanging="360"/>
      </w:pPr>
      <w:rPr>
        <w:rFonts w:ascii="Lucida Grande" w:eastAsia="Lucida Grande" w:hAnsi="Lucida Grande" w:cs="Lucida Grande"/>
        <w:position w:val="0"/>
      </w:rPr>
    </w:lvl>
    <w:lvl w:ilvl="1">
      <w:start w:val="1"/>
      <w:numFmt w:val="bullet"/>
      <w:lvlText w:val="•"/>
      <w:lvlJc w:val="left"/>
      <w:pPr>
        <w:tabs>
          <w:tab w:val="num" w:pos="1080"/>
        </w:tabs>
        <w:ind w:left="720" w:hanging="360"/>
      </w:pPr>
      <w:rPr>
        <w:rFonts w:ascii="Lucida Grande" w:eastAsia="Lucida Grande" w:hAnsi="Lucida Grande" w:cs="Lucida Grande"/>
        <w:position w:val="0"/>
      </w:rPr>
    </w:lvl>
    <w:lvl w:ilvl="2">
      <w:start w:val="1"/>
      <w:numFmt w:val="bullet"/>
      <w:lvlText w:val="•"/>
      <w:lvlJc w:val="left"/>
      <w:pPr>
        <w:tabs>
          <w:tab w:val="num" w:pos="1800"/>
        </w:tabs>
        <w:ind w:left="1080" w:hanging="360"/>
      </w:pPr>
      <w:rPr>
        <w:rFonts w:ascii="Lucida Grande" w:eastAsia="Lucida Grande" w:hAnsi="Lucida Grande" w:cs="Lucida Grande"/>
        <w:position w:val="0"/>
      </w:rPr>
    </w:lvl>
    <w:lvl w:ilvl="3">
      <w:start w:val="1"/>
      <w:numFmt w:val="bullet"/>
      <w:lvlText w:val="•"/>
      <w:lvlJc w:val="left"/>
      <w:pPr>
        <w:tabs>
          <w:tab w:val="num" w:pos="2520"/>
        </w:tabs>
        <w:ind w:left="1440" w:hanging="360"/>
      </w:pPr>
      <w:rPr>
        <w:rFonts w:ascii="Lucida Grande" w:eastAsia="Lucida Grande" w:hAnsi="Lucida Grande" w:cs="Lucida Grande"/>
        <w:position w:val="0"/>
      </w:rPr>
    </w:lvl>
    <w:lvl w:ilvl="4">
      <w:start w:val="1"/>
      <w:numFmt w:val="bullet"/>
      <w:lvlText w:val="•"/>
      <w:lvlJc w:val="left"/>
      <w:pPr>
        <w:tabs>
          <w:tab w:val="num" w:pos="3240"/>
        </w:tabs>
        <w:ind w:left="1800" w:hanging="360"/>
      </w:pPr>
      <w:rPr>
        <w:rFonts w:ascii="Lucida Grande" w:eastAsia="Lucida Grande" w:hAnsi="Lucida Grande" w:cs="Lucida Grande"/>
        <w:position w:val="0"/>
      </w:rPr>
    </w:lvl>
    <w:lvl w:ilvl="5">
      <w:start w:val="1"/>
      <w:numFmt w:val="bullet"/>
      <w:lvlText w:val="•"/>
      <w:lvlJc w:val="left"/>
      <w:pPr>
        <w:tabs>
          <w:tab w:val="num" w:pos="3960"/>
        </w:tabs>
        <w:ind w:left="2160" w:hanging="360"/>
      </w:pPr>
      <w:rPr>
        <w:rFonts w:ascii="Lucida Grande" w:eastAsia="Lucida Grande" w:hAnsi="Lucida Grande" w:cs="Lucida Grande"/>
        <w:position w:val="0"/>
      </w:rPr>
    </w:lvl>
    <w:lvl w:ilvl="6">
      <w:start w:val="1"/>
      <w:numFmt w:val="bullet"/>
      <w:lvlText w:val="•"/>
      <w:lvlJc w:val="left"/>
      <w:pPr>
        <w:tabs>
          <w:tab w:val="num" w:pos="4680"/>
        </w:tabs>
        <w:ind w:left="2520" w:hanging="360"/>
      </w:pPr>
      <w:rPr>
        <w:rFonts w:ascii="Lucida Grande" w:eastAsia="Lucida Grande" w:hAnsi="Lucida Grande" w:cs="Lucida Grande"/>
        <w:position w:val="0"/>
      </w:rPr>
    </w:lvl>
    <w:lvl w:ilvl="7">
      <w:start w:val="1"/>
      <w:numFmt w:val="bullet"/>
      <w:lvlText w:val="•"/>
      <w:lvlJc w:val="left"/>
      <w:pPr>
        <w:tabs>
          <w:tab w:val="num" w:pos="5400"/>
        </w:tabs>
        <w:ind w:left="2880" w:hanging="360"/>
      </w:pPr>
      <w:rPr>
        <w:rFonts w:ascii="Lucida Grande" w:eastAsia="Lucida Grande" w:hAnsi="Lucida Grande" w:cs="Lucida Grande"/>
        <w:position w:val="0"/>
      </w:rPr>
    </w:lvl>
    <w:lvl w:ilvl="8">
      <w:start w:val="1"/>
      <w:numFmt w:val="bullet"/>
      <w:lvlText w:val="•"/>
      <w:lvlJc w:val="left"/>
      <w:pPr>
        <w:tabs>
          <w:tab w:val="num" w:pos="6120"/>
        </w:tabs>
        <w:ind w:left="3240" w:hanging="360"/>
      </w:pPr>
      <w:rPr>
        <w:rFonts w:ascii="Lucida Grande" w:eastAsia="Lucida Grande" w:hAnsi="Lucida Grande" w:cs="Lucida Grande"/>
        <w:position w:val="0"/>
      </w:rPr>
    </w:lvl>
  </w:abstractNum>
  <w:abstractNum w:abstractNumId="6">
    <w:nsid w:val="711F72F7"/>
    <w:multiLevelType w:val="hybridMultilevel"/>
    <w:tmpl w:val="81F4D1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4"/>
  </w:num>
  <w:num w:numId="6">
    <w:abstractNumId w:val="3"/>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3" w:dllVersion="517" w:checkStyle="1"/>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CB3"/>
    <w:rsid w:val="00011C6B"/>
    <w:rsid w:val="0002257F"/>
    <w:rsid w:val="00024994"/>
    <w:rsid w:val="00025B65"/>
    <w:rsid w:val="00040501"/>
    <w:rsid w:val="00042B0B"/>
    <w:rsid w:val="00046D7F"/>
    <w:rsid w:val="000519E4"/>
    <w:rsid w:val="00055041"/>
    <w:rsid w:val="000560C5"/>
    <w:rsid w:val="0006561C"/>
    <w:rsid w:val="000738D8"/>
    <w:rsid w:val="00081A8D"/>
    <w:rsid w:val="00082E8E"/>
    <w:rsid w:val="000846FD"/>
    <w:rsid w:val="00085E50"/>
    <w:rsid w:val="000867CB"/>
    <w:rsid w:val="00086AAD"/>
    <w:rsid w:val="0009037A"/>
    <w:rsid w:val="000912F6"/>
    <w:rsid w:val="000A61D1"/>
    <w:rsid w:val="000A7C6E"/>
    <w:rsid w:val="000B0E2F"/>
    <w:rsid w:val="000B4DF1"/>
    <w:rsid w:val="000B678F"/>
    <w:rsid w:val="000D4E8F"/>
    <w:rsid w:val="000D704A"/>
    <w:rsid w:val="000E11DB"/>
    <w:rsid w:val="000E3D6E"/>
    <w:rsid w:val="000E4416"/>
    <w:rsid w:val="000E58E0"/>
    <w:rsid w:val="000F0595"/>
    <w:rsid w:val="000F2ADC"/>
    <w:rsid w:val="000F412E"/>
    <w:rsid w:val="000F58F1"/>
    <w:rsid w:val="00100E65"/>
    <w:rsid w:val="00104C64"/>
    <w:rsid w:val="00104D10"/>
    <w:rsid w:val="0010652B"/>
    <w:rsid w:val="001075A3"/>
    <w:rsid w:val="00112407"/>
    <w:rsid w:val="00112921"/>
    <w:rsid w:val="00116BD7"/>
    <w:rsid w:val="00121ED8"/>
    <w:rsid w:val="00122411"/>
    <w:rsid w:val="00122F19"/>
    <w:rsid w:val="00125274"/>
    <w:rsid w:val="001329A7"/>
    <w:rsid w:val="00140240"/>
    <w:rsid w:val="001429FC"/>
    <w:rsid w:val="0015594B"/>
    <w:rsid w:val="00164BB0"/>
    <w:rsid w:val="00166103"/>
    <w:rsid w:val="00171886"/>
    <w:rsid w:val="00174268"/>
    <w:rsid w:val="00187F24"/>
    <w:rsid w:val="001916AA"/>
    <w:rsid w:val="00193339"/>
    <w:rsid w:val="00194C35"/>
    <w:rsid w:val="001A0EB9"/>
    <w:rsid w:val="001B1926"/>
    <w:rsid w:val="001B1D95"/>
    <w:rsid w:val="001C2DB7"/>
    <w:rsid w:val="001C6A69"/>
    <w:rsid w:val="001C78AD"/>
    <w:rsid w:val="001D1C10"/>
    <w:rsid w:val="001E2F82"/>
    <w:rsid w:val="001E563F"/>
    <w:rsid w:val="001E59FD"/>
    <w:rsid w:val="001E5E6C"/>
    <w:rsid w:val="001F11B4"/>
    <w:rsid w:val="001F5969"/>
    <w:rsid w:val="001F5F82"/>
    <w:rsid w:val="00202C7F"/>
    <w:rsid w:val="00205A8D"/>
    <w:rsid w:val="0021102D"/>
    <w:rsid w:val="00211458"/>
    <w:rsid w:val="00212EB0"/>
    <w:rsid w:val="00216157"/>
    <w:rsid w:val="00221160"/>
    <w:rsid w:val="00225B93"/>
    <w:rsid w:val="00226552"/>
    <w:rsid w:val="00232D46"/>
    <w:rsid w:val="00234F50"/>
    <w:rsid w:val="0023684D"/>
    <w:rsid w:val="00242D01"/>
    <w:rsid w:val="00256B18"/>
    <w:rsid w:val="002656BB"/>
    <w:rsid w:val="0027754E"/>
    <w:rsid w:val="0027764D"/>
    <w:rsid w:val="00290A7A"/>
    <w:rsid w:val="00297F0C"/>
    <w:rsid w:val="002A6C34"/>
    <w:rsid w:val="002A6E66"/>
    <w:rsid w:val="002C684A"/>
    <w:rsid w:val="002D15A7"/>
    <w:rsid w:val="002D2236"/>
    <w:rsid w:val="002D6C2B"/>
    <w:rsid w:val="002E4338"/>
    <w:rsid w:val="002E4BD0"/>
    <w:rsid w:val="002F0C11"/>
    <w:rsid w:val="002F1177"/>
    <w:rsid w:val="002F53E2"/>
    <w:rsid w:val="002F56F7"/>
    <w:rsid w:val="0031361A"/>
    <w:rsid w:val="00314A11"/>
    <w:rsid w:val="00315833"/>
    <w:rsid w:val="0032480C"/>
    <w:rsid w:val="003268BE"/>
    <w:rsid w:val="00332493"/>
    <w:rsid w:val="00333046"/>
    <w:rsid w:val="00333A69"/>
    <w:rsid w:val="003342E9"/>
    <w:rsid w:val="00340B68"/>
    <w:rsid w:val="00342B5E"/>
    <w:rsid w:val="00343D98"/>
    <w:rsid w:val="003442FD"/>
    <w:rsid w:val="00346D85"/>
    <w:rsid w:val="00347F89"/>
    <w:rsid w:val="00354294"/>
    <w:rsid w:val="00360CE1"/>
    <w:rsid w:val="00363A81"/>
    <w:rsid w:val="00375527"/>
    <w:rsid w:val="00380D4E"/>
    <w:rsid w:val="00387329"/>
    <w:rsid w:val="00392BE8"/>
    <w:rsid w:val="00397FEF"/>
    <w:rsid w:val="003A01F3"/>
    <w:rsid w:val="003A7CD4"/>
    <w:rsid w:val="003B026E"/>
    <w:rsid w:val="003B2827"/>
    <w:rsid w:val="003B4ECB"/>
    <w:rsid w:val="003C3FA2"/>
    <w:rsid w:val="003C435E"/>
    <w:rsid w:val="003C4757"/>
    <w:rsid w:val="003D41EC"/>
    <w:rsid w:val="003E13D3"/>
    <w:rsid w:val="003F1129"/>
    <w:rsid w:val="003F2882"/>
    <w:rsid w:val="004029D5"/>
    <w:rsid w:val="0040614E"/>
    <w:rsid w:val="00410299"/>
    <w:rsid w:val="00410787"/>
    <w:rsid w:val="00421C50"/>
    <w:rsid w:val="00423452"/>
    <w:rsid w:val="00425D8B"/>
    <w:rsid w:val="0042601A"/>
    <w:rsid w:val="004307F7"/>
    <w:rsid w:val="0043129B"/>
    <w:rsid w:val="0043196E"/>
    <w:rsid w:val="004341F2"/>
    <w:rsid w:val="00441D19"/>
    <w:rsid w:val="00442EE6"/>
    <w:rsid w:val="00443442"/>
    <w:rsid w:val="00444EAE"/>
    <w:rsid w:val="0044662F"/>
    <w:rsid w:val="00447AC3"/>
    <w:rsid w:val="00450294"/>
    <w:rsid w:val="004507D8"/>
    <w:rsid w:val="00454A4A"/>
    <w:rsid w:val="00454E36"/>
    <w:rsid w:val="00464D60"/>
    <w:rsid w:val="00472CB7"/>
    <w:rsid w:val="00476430"/>
    <w:rsid w:val="00483244"/>
    <w:rsid w:val="0048413F"/>
    <w:rsid w:val="004A0955"/>
    <w:rsid w:val="004A4CDD"/>
    <w:rsid w:val="004B11A8"/>
    <w:rsid w:val="004B3122"/>
    <w:rsid w:val="004B3AE0"/>
    <w:rsid w:val="004B3C77"/>
    <w:rsid w:val="004C1148"/>
    <w:rsid w:val="004C1697"/>
    <w:rsid w:val="004C4309"/>
    <w:rsid w:val="004C54CA"/>
    <w:rsid w:val="004D1A05"/>
    <w:rsid w:val="004D3067"/>
    <w:rsid w:val="004D7B2D"/>
    <w:rsid w:val="004E2F5C"/>
    <w:rsid w:val="004E3C2F"/>
    <w:rsid w:val="004E4926"/>
    <w:rsid w:val="004E5242"/>
    <w:rsid w:val="004F0DC8"/>
    <w:rsid w:val="004F17FE"/>
    <w:rsid w:val="004F2074"/>
    <w:rsid w:val="004F77E3"/>
    <w:rsid w:val="004F782F"/>
    <w:rsid w:val="004F7A08"/>
    <w:rsid w:val="004F7D94"/>
    <w:rsid w:val="0050004F"/>
    <w:rsid w:val="0050043D"/>
    <w:rsid w:val="00500B6E"/>
    <w:rsid w:val="00510685"/>
    <w:rsid w:val="00511AC8"/>
    <w:rsid w:val="00516B5C"/>
    <w:rsid w:val="00523C69"/>
    <w:rsid w:val="0052670D"/>
    <w:rsid w:val="00526774"/>
    <w:rsid w:val="00530A15"/>
    <w:rsid w:val="00533459"/>
    <w:rsid w:val="00535C0D"/>
    <w:rsid w:val="00550A6B"/>
    <w:rsid w:val="005513F1"/>
    <w:rsid w:val="005572C9"/>
    <w:rsid w:val="0055772C"/>
    <w:rsid w:val="00557B19"/>
    <w:rsid w:val="00561978"/>
    <w:rsid w:val="00563C62"/>
    <w:rsid w:val="00567BD8"/>
    <w:rsid w:val="00567F28"/>
    <w:rsid w:val="0057031E"/>
    <w:rsid w:val="00590661"/>
    <w:rsid w:val="0059066D"/>
    <w:rsid w:val="00592832"/>
    <w:rsid w:val="00597D02"/>
    <w:rsid w:val="005A5591"/>
    <w:rsid w:val="005B0EF8"/>
    <w:rsid w:val="005B3BDE"/>
    <w:rsid w:val="005B6C31"/>
    <w:rsid w:val="005C0B23"/>
    <w:rsid w:val="005C19B7"/>
    <w:rsid w:val="005C2C10"/>
    <w:rsid w:val="005C58B9"/>
    <w:rsid w:val="005D3862"/>
    <w:rsid w:val="005D3B11"/>
    <w:rsid w:val="005D5F7F"/>
    <w:rsid w:val="005E4BF3"/>
    <w:rsid w:val="005E5A28"/>
    <w:rsid w:val="005E65A0"/>
    <w:rsid w:val="005E6D50"/>
    <w:rsid w:val="005E7289"/>
    <w:rsid w:val="005F3450"/>
    <w:rsid w:val="005F381A"/>
    <w:rsid w:val="00602AD4"/>
    <w:rsid w:val="0060423D"/>
    <w:rsid w:val="00605103"/>
    <w:rsid w:val="00605A12"/>
    <w:rsid w:val="00606D53"/>
    <w:rsid w:val="006121B4"/>
    <w:rsid w:val="0062796B"/>
    <w:rsid w:val="0063144A"/>
    <w:rsid w:val="00631F1A"/>
    <w:rsid w:val="00634A33"/>
    <w:rsid w:val="00643D7E"/>
    <w:rsid w:val="00647BE8"/>
    <w:rsid w:val="00664527"/>
    <w:rsid w:val="006656DE"/>
    <w:rsid w:val="0066585E"/>
    <w:rsid w:val="00671342"/>
    <w:rsid w:val="006720EF"/>
    <w:rsid w:val="00675268"/>
    <w:rsid w:val="0067635D"/>
    <w:rsid w:val="00677059"/>
    <w:rsid w:val="00677435"/>
    <w:rsid w:val="00682692"/>
    <w:rsid w:val="00683EB4"/>
    <w:rsid w:val="006857DB"/>
    <w:rsid w:val="006A3EDB"/>
    <w:rsid w:val="006B0224"/>
    <w:rsid w:val="006B3B01"/>
    <w:rsid w:val="006D01FD"/>
    <w:rsid w:val="006D46B8"/>
    <w:rsid w:val="006D5FF2"/>
    <w:rsid w:val="006D60A2"/>
    <w:rsid w:val="006D6B04"/>
    <w:rsid w:val="006E1AF9"/>
    <w:rsid w:val="006E1C56"/>
    <w:rsid w:val="006E3C2F"/>
    <w:rsid w:val="006F0ACB"/>
    <w:rsid w:val="006F2CA5"/>
    <w:rsid w:val="00701512"/>
    <w:rsid w:val="00704C7F"/>
    <w:rsid w:val="0071147F"/>
    <w:rsid w:val="007127A2"/>
    <w:rsid w:val="00712DA3"/>
    <w:rsid w:val="00722AAB"/>
    <w:rsid w:val="00726AC9"/>
    <w:rsid w:val="00733EDC"/>
    <w:rsid w:val="00735E46"/>
    <w:rsid w:val="0073780B"/>
    <w:rsid w:val="00753A2F"/>
    <w:rsid w:val="00761C98"/>
    <w:rsid w:val="007631B8"/>
    <w:rsid w:val="00764B43"/>
    <w:rsid w:val="007722B3"/>
    <w:rsid w:val="007733AC"/>
    <w:rsid w:val="007A7DCC"/>
    <w:rsid w:val="007B2437"/>
    <w:rsid w:val="007B2E59"/>
    <w:rsid w:val="007B5A3F"/>
    <w:rsid w:val="007B6509"/>
    <w:rsid w:val="007C1A5A"/>
    <w:rsid w:val="007C2817"/>
    <w:rsid w:val="007C5DD4"/>
    <w:rsid w:val="007D01EF"/>
    <w:rsid w:val="007D0881"/>
    <w:rsid w:val="007D4B00"/>
    <w:rsid w:val="007D4C42"/>
    <w:rsid w:val="007D4EA4"/>
    <w:rsid w:val="007D5E4D"/>
    <w:rsid w:val="007E100E"/>
    <w:rsid w:val="007E7AE6"/>
    <w:rsid w:val="007F6EBF"/>
    <w:rsid w:val="00805A63"/>
    <w:rsid w:val="00805EA6"/>
    <w:rsid w:val="008150D3"/>
    <w:rsid w:val="00817EBF"/>
    <w:rsid w:val="008216E0"/>
    <w:rsid w:val="00824BBA"/>
    <w:rsid w:val="00826CAC"/>
    <w:rsid w:val="00842174"/>
    <w:rsid w:val="008473A3"/>
    <w:rsid w:val="00847EC6"/>
    <w:rsid w:val="008522A3"/>
    <w:rsid w:val="00855472"/>
    <w:rsid w:val="008558C6"/>
    <w:rsid w:val="00871975"/>
    <w:rsid w:val="00884CB7"/>
    <w:rsid w:val="008863CF"/>
    <w:rsid w:val="00892D42"/>
    <w:rsid w:val="0089441C"/>
    <w:rsid w:val="008977AB"/>
    <w:rsid w:val="008A1856"/>
    <w:rsid w:val="008A5971"/>
    <w:rsid w:val="008B00C5"/>
    <w:rsid w:val="008B5467"/>
    <w:rsid w:val="008C0102"/>
    <w:rsid w:val="008C1156"/>
    <w:rsid w:val="008C221A"/>
    <w:rsid w:val="008C339A"/>
    <w:rsid w:val="008C66BF"/>
    <w:rsid w:val="008D2A11"/>
    <w:rsid w:val="008D32F9"/>
    <w:rsid w:val="008D7E75"/>
    <w:rsid w:val="008E0251"/>
    <w:rsid w:val="008E1197"/>
    <w:rsid w:val="008E3534"/>
    <w:rsid w:val="008E4D86"/>
    <w:rsid w:val="008E4DBB"/>
    <w:rsid w:val="008E6E4D"/>
    <w:rsid w:val="008E7628"/>
    <w:rsid w:val="0090210F"/>
    <w:rsid w:val="00903B36"/>
    <w:rsid w:val="00907A78"/>
    <w:rsid w:val="00915024"/>
    <w:rsid w:val="00927B49"/>
    <w:rsid w:val="00927B69"/>
    <w:rsid w:val="009376E1"/>
    <w:rsid w:val="0094782B"/>
    <w:rsid w:val="00951936"/>
    <w:rsid w:val="00955C32"/>
    <w:rsid w:val="009615F5"/>
    <w:rsid w:val="00965C72"/>
    <w:rsid w:val="009731E2"/>
    <w:rsid w:val="00976113"/>
    <w:rsid w:val="009A19CB"/>
    <w:rsid w:val="009A1F5B"/>
    <w:rsid w:val="009B0FDD"/>
    <w:rsid w:val="009B5D79"/>
    <w:rsid w:val="009B6996"/>
    <w:rsid w:val="009C25EF"/>
    <w:rsid w:val="009C784F"/>
    <w:rsid w:val="009C7BA8"/>
    <w:rsid w:val="009D1880"/>
    <w:rsid w:val="009D5857"/>
    <w:rsid w:val="009D6E7C"/>
    <w:rsid w:val="009E183A"/>
    <w:rsid w:val="009E71F7"/>
    <w:rsid w:val="009F0182"/>
    <w:rsid w:val="00A05FF7"/>
    <w:rsid w:val="00A10BD8"/>
    <w:rsid w:val="00A126B2"/>
    <w:rsid w:val="00A159AC"/>
    <w:rsid w:val="00A20D5D"/>
    <w:rsid w:val="00A230FD"/>
    <w:rsid w:val="00A32B17"/>
    <w:rsid w:val="00A341E6"/>
    <w:rsid w:val="00A35D91"/>
    <w:rsid w:val="00A42E35"/>
    <w:rsid w:val="00A52429"/>
    <w:rsid w:val="00A543D4"/>
    <w:rsid w:val="00A571BB"/>
    <w:rsid w:val="00A665B1"/>
    <w:rsid w:val="00A66C67"/>
    <w:rsid w:val="00A67546"/>
    <w:rsid w:val="00A748E2"/>
    <w:rsid w:val="00A77A5F"/>
    <w:rsid w:val="00A863C1"/>
    <w:rsid w:val="00A922E7"/>
    <w:rsid w:val="00A94B88"/>
    <w:rsid w:val="00A956F1"/>
    <w:rsid w:val="00AA5D8A"/>
    <w:rsid w:val="00AC0FBA"/>
    <w:rsid w:val="00AC46AB"/>
    <w:rsid w:val="00AC5266"/>
    <w:rsid w:val="00AD14E8"/>
    <w:rsid w:val="00AD744E"/>
    <w:rsid w:val="00AF2025"/>
    <w:rsid w:val="00AF4357"/>
    <w:rsid w:val="00AF5B31"/>
    <w:rsid w:val="00AF6202"/>
    <w:rsid w:val="00B0225D"/>
    <w:rsid w:val="00B151B5"/>
    <w:rsid w:val="00B165FD"/>
    <w:rsid w:val="00B17FED"/>
    <w:rsid w:val="00B21DD2"/>
    <w:rsid w:val="00B22CCB"/>
    <w:rsid w:val="00B305AD"/>
    <w:rsid w:val="00B3072B"/>
    <w:rsid w:val="00B370EF"/>
    <w:rsid w:val="00B408EF"/>
    <w:rsid w:val="00B43429"/>
    <w:rsid w:val="00B44ABE"/>
    <w:rsid w:val="00B60501"/>
    <w:rsid w:val="00B61A88"/>
    <w:rsid w:val="00B64818"/>
    <w:rsid w:val="00B67D70"/>
    <w:rsid w:val="00B721BF"/>
    <w:rsid w:val="00B75FF1"/>
    <w:rsid w:val="00B77CB5"/>
    <w:rsid w:val="00B82EB7"/>
    <w:rsid w:val="00B86548"/>
    <w:rsid w:val="00B930A7"/>
    <w:rsid w:val="00B94C1D"/>
    <w:rsid w:val="00B94C45"/>
    <w:rsid w:val="00B95229"/>
    <w:rsid w:val="00BA39F5"/>
    <w:rsid w:val="00BA3C3C"/>
    <w:rsid w:val="00BA46B5"/>
    <w:rsid w:val="00BB1259"/>
    <w:rsid w:val="00BB143A"/>
    <w:rsid w:val="00BB3E26"/>
    <w:rsid w:val="00BB4B0D"/>
    <w:rsid w:val="00BC0B66"/>
    <w:rsid w:val="00BC277D"/>
    <w:rsid w:val="00BC662B"/>
    <w:rsid w:val="00BD03DB"/>
    <w:rsid w:val="00BD559E"/>
    <w:rsid w:val="00BD5C64"/>
    <w:rsid w:val="00BD6833"/>
    <w:rsid w:val="00BE2E12"/>
    <w:rsid w:val="00BE359D"/>
    <w:rsid w:val="00BE4B6C"/>
    <w:rsid w:val="00BE6938"/>
    <w:rsid w:val="00BE7AED"/>
    <w:rsid w:val="00BF2D03"/>
    <w:rsid w:val="00BF6084"/>
    <w:rsid w:val="00C0255F"/>
    <w:rsid w:val="00C02A1D"/>
    <w:rsid w:val="00C062E9"/>
    <w:rsid w:val="00C14547"/>
    <w:rsid w:val="00C2253A"/>
    <w:rsid w:val="00C302FD"/>
    <w:rsid w:val="00C31629"/>
    <w:rsid w:val="00C31840"/>
    <w:rsid w:val="00C44CFF"/>
    <w:rsid w:val="00C50376"/>
    <w:rsid w:val="00C56361"/>
    <w:rsid w:val="00C57122"/>
    <w:rsid w:val="00C6010B"/>
    <w:rsid w:val="00C64E50"/>
    <w:rsid w:val="00C65786"/>
    <w:rsid w:val="00C71088"/>
    <w:rsid w:val="00C75B26"/>
    <w:rsid w:val="00C7616B"/>
    <w:rsid w:val="00C7679F"/>
    <w:rsid w:val="00C8407C"/>
    <w:rsid w:val="00C90F07"/>
    <w:rsid w:val="00C93C18"/>
    <w:rsid w:val="00CA0FE7"/>
    <w:rsid w:val="00CA421E"/>
    <w:rsid w:val="00CA5027"/>
    <w:rsid w:val="00CA65C2"/>
    <w:rsid w:val="00CB2C1E"/>
    <w:rsid w:val="00CC2431"/>
    <w:rsid w:val="00CC4993"/>
    <w:rsid w:val="00CC6BE1"/>
    <w:rsid w:val="00CC78DB"/>
    <w:rsid w:val="00CD3D27"/>
    <w:rsid w:val="00CD5172"/>
    <w:rsid w:val="00CE1295"/>
    <w:rsid w:val="00CE3631"/>
    <w:rsid w:val="00CE66B9"/>
    <w:rsid w:val="00CF20EE"/>
    <w:rsid w:val="00CF3C06"/>
    <w:rsid w:val="00D00CB3"/>
    <w:rsid w:val="00D10622"/>
    <w:rsid w:val="00D14D8D"/>
    <w:rsid w:val="00D15EF0"/>
    <w:rsid w:val="00D168B2"/>
    <w:rsid w:val="00D20BC7"/>
    <w:rsid w:val="00D23B37"/>
    <w:rsid w:val="00D2559D"/>
    <w:rsid w:val="00D25A8A"/>
    <w:rsid w:val="00D32A6E"/>
    <w:rsid w:val="00D34EF1"/>
    <w:rsid w:val="00D42510"/>
    <w:rsid w:val="00D53903"/>
    <w:rsid w:val="00D54ACC"/>
    <w:rsid w:val="00D60EE9"/>
    <w:rsid w:val="00D66BB2"/>
    <w:rsid w:val="00D71BEC"/>
    <w:rsid w:val="00D756A2"/>
    <w:rsid w:val="00D861D2"/>
    <w:rsid w:val="00D92FAA"/>
    <w:rsid w:val="00D93AD6"/>
    <w:rsid w:val="00D95A06"/>
    <w:rsid w:val="00DA0641"/>
    <w:rsid w:val="00DA6E7E"/>
    <w:rsid w:val="00DC4E9A"/>
    <w:rsid w:val="00DD0341"/>
    <w:rsid w:val="00DD71FA"/>
    <w:rsid w:val="00DE028D"/>
    <w:rsid w:val="00DE2C53"/>
    <w:rsid w:val="00DE6B1C"/>
    <w:rsid w:val="00DF0803"/>
    <w:rsid w:val="00DF2BFF"/>
    <w:rsid w:val="00DF38FA"/>
    <w:rsid w:val="00DF3DDB"/>
    <w:rsid w:val="00DF3F66"/>
    <w:rsid w:val="00E038F7"/>
    <w:rsid w:val="00E047F4"/>
    <w:rsid w:val="00E10B5A"/>
    <w:rsid w:val="00E13CA3"/>
    <w:rsid w:val="00E15761"/>
    <w:rsid w:val="00E17830"/>
    <w:rsid w:val="00E2020B"/>
    <w:rsid w:val="00E216FE"/>
    <w:rsid w:val="00E2309F"/>
    <w:rsid w:val="00E45A44"/>
    <w:rsid w:val="00E476CD"/>
    <w:rsid w:val="00E60F53"/>
    <w:rsid w:val="00E61893"/>
    <w:rsid w:val="00E71CB5"/>
    <w:rsid w:val="00E74567"/>
    <w:rsid w:val="00E76A91"/>
    <w:rsid w:val="00E84245"/>
    <w:rsid w:val="00E86AE8"/>
    <w:rsid w:val="00E917D4"/>
    <w:rsid w:val="00E937A5"/>
    <w:rsid w:val="00E95F15"/>
    <w:rsid w:val="00EA2E7E"/>
    <w:rsid w:val="00EB003B"/>
    <w:rsid w:val="00EB2F1F"/>
    <w:rsid w:val="00ED0FE0"/>
    <w:rsid w:val="00ED15FA"/>
    <w:rsid w:val="00ED2A69"/>
    <w:rsid w:val="00ED3E72"/>
    <w:rsid w:val="00EE535D"/>
    <w:rsid w:val="00EE7682"/>
    <w:rsid w:val="00EF2F38"/>
    <w:rsid w:val="00F00545"/>
    <w:rsid w:val="00F01F4B"/>
    <w:rsid w:val="00F04339"/>
    <w:rsid w:val="00F15395"/>
    <w:rsid w:val="00F2180E"/>
    <w:rsid w:val="00F21EFE"/>
    <w:rsid w:val="00F33B46"/>
    <w:rsid w:val="00F45245"/>
    <w:rsid w:val="00F4564A"/>
    <w:rsid w:val="00F45833"/>
    <w:rsid w:val="00F540A2"/>
    <w:rsid w:val="00F71505"/>
    <w:rsid w:val="00F71804"/>
    <w:rsid w:val="00F754EB"/>
    <w:rsid w:val="00F77238"/>
    <w:rsid w:val="00F831CC"/>
    <w:rsid w:val="00F84AA7"/>
    <w:rsid w:val="00F84B9B"/>
    <w:rsid w:val="00F85A64"/>
    <w:rsid w:val="00F87D06"/>
    <w:rsid w:val="00F92CCE"/>
    <w:rsid w:val="00F93E0F"/>
    <w:rsid w:val="00FA4FBD"/>
    <w:rsid w:val="00FB2729"/>
    <w:rsid w:val="00FB4BD5"/>
    <w:rsid w:val="00FC2A9F"/>
    <w:rsid w:val="00FC419E"/>
    <w:rsid w:val="00FD0A27"/>
    <w:rsid w:val="00FD0D08"/>
    <w:rsid w:val="00FD0E02"/>
    <w:rsid w:val="00FE195D"/>
    <w:rsid w:val="00FE5514"/>
    <w:rsid w:val="00FE6532"/>
    <w:rsid w:val="00FE6915"/>
    <w:rsid w:val="00FE7F24"/>
    <w:rsid w:val="00FF3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EA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4D6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00C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D00CB3"/>
    <w:rPr>
      <w:rFonts w:ascii="Tahoma" w:hAnsi="Tahoma" w:cs="Tahoma"/>
      <w:sz w:val="16"/>
      <w:szCs w:val="16"/>
    </w:rPr>
  </w:style>
  <w:style w:type="paragraph" w:styleId="Intestazione">
    <w:name w:val="header"/>
    <w:basedOn w:val="Normale"/>
    <w:link w:val="IntestazioneCarattere"/>
    <w:uiPriority w:val="99"/>
    <w:unhideWhenUsed/>
    <w:rsid w:val="00D00C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0CB3"/>
  </w:style>
  <w:style w:type="paragraph" w:styleId="Pidipagina">
    <w:name w:val="footer"/>
    <w:basedOn w:val="Normale"/>
    <w:link w:val="PidipaginaCarattere"/>
    <w:uiPriority w:val="99"/>
    <w:unhideWhenUsed/>
    <w:rsid w:val="00D00C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0CB3"/>
  </w:style>
  <w:style w:type="character" w:styleId="Collegamentoipertestuale">
    <w:name w:val="Hyperlink"/>
    <w:unhideWhenUsed/>
    <w:rsid w:val="002A6E66"/>
    <w:rPr>
      <w:color w:val="0000FF"/>
      <w:u w:val="single"/>
    </w:rPr>
  </w:style>
  <w:style w:type="numbering" w:customStyle="1" w:styleId="List0">
    <w:name w:val="List 0"/>
    <w:basedOn w:val="Nessunelenco"/>
    <w:rsid w:val="00871975"/>
    <w:pPr>
      <w:numPr>
        <w:numId w:val="1"/>
      </w:numPr>
    </w:pPr>
  </w:style>
  <w:style w:type="numbering" w:customStyle="1" w:styleId="List21">
    <w:name w:val="List 21"/>
    <w:basedOn w:val="Nessunelenco"/>
    <w:rsid w:val="00871975"/>
    <w:pPr>
      <w:numPr>
        <w:numId w:val="2"/>
      </w:numPr>
    </w:pPr>
  </w:style>
  <w:style w:type="paragraph" w:customStyle="1" w:styleId="FreeForm">
    <w:name w:val="Free Form"/>
    <w:rsid w:val="007127A2"/>
    <w:rPr>
      <w:rFonts w:ascii="Helvetica" w:eastAsia="Arial Unicode MS" w:hAnsi="Arial Unicode MS" w:cs="Arial Unicode MS"/>
      <w:color w:val="000000"/>
      <w:sz w:val="24"/>
      <w:szCs w:val="24"/>
      <w:lang w:val="en-GB" w:eastAsia="en-US"/>
    </w:rPr>
  </w:style>
  <w:style w:type="paragraph" w:styleId="Paragrafoelenco">
    <w:name w:val="List Paragraph"/>
    <w:basedOn w:val="Normale"/>
    <w:link w:val="ParagrafoelencoCarattere"/>
    <w:uiPriority w:val="34"/>
    <w:qFormat/>
    <w:rsid w:val="00171886"/>
    <w:pPr>
      <w:spacing w:after="0" w:line="240" w:lineRule="auto"/>
      <w:ind w:left="720"/>
      <w:contextualSpacing/>
    </w:pPr>
    <w:rPr>
      <w:rFonts w:ascii="Times New Roman" w:hAnsi="Times New Roman"/>
      <w:sz w:val="24"/>
      <w:szCs w:val="24"/>
      <w:lang w:val="en-GB" w:eastAsia="en-GB"/>
    </w:rPr>
  </w:style>
  <w:style w:type="character" w:styleId="Collegamentovisitato">
    <w:name w:val="FollowedHyperlink"/>
    <w:basedOn w:val="Carpredefinitoparagrafo"/>
    <w:uiPriority w:val="99"/>
    <w:semiHidden/>
    <w:unhideWhenUsed/>
    <w:rsid w:val="005F381A"/>
    <w:rPr>
      <w:color w:val="800080" w:themeColor="followedHyperlink"/>
      <w:u w:val="single"/>
    </w:rPr>
  </w:style>
  <w:style w:type="paragraph" w:customStyle="1" w:styleId="Corpo">
    <w:name w:val="Corpo"/>
    <w:rsid w:val="00BA3C3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E95F15"/>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535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340B68"/>
    <w:rPr>
      <w:rFonts w:ascii="Times New Roman" w:hAnsi="Times New Roman"/>
      <w:sz w:val="24"/>
      <w:szCs w:val="24"/>
      <w:lang w:val="en-GB" w:eastAsia="en-GB"/>
    </w:rPr>
  </w:style>
  <w:style w:type="paragraph" w:customStyle="1" w:styleId="Normal1">
    <w:name w:val="Normal1"/>
    <w:rsid w:val="000A61D1"/>
    <w:pPr>
      <w:widowControl w:val="0"/>
    </w:pPr>
    <w:rPr>
      <w:rFonts w:ascii="Cambria" w:eastAsia="Cambria" w:hAnsi="Cambria" w:cs="Cambria"/>
      <w:color w:val="000000"/>
      <w:sz w:val="24"/>
      <w:szCs w:val="24"/>
      <w:lang w:val="en-GB" w:eastAsia="en-US"/>
    </w:rPr>
  </w:style>
  <w:style w:type="character" w:styleId="Enfasigrassetto">
    <w:name w:val="Strong"/>
    <w:uiPriority w:val="22"/>
    <w:qFormat/>
    <w:rsid w:val="000B4DF1"/>
    <w:rPr>
      <w:b/>
      <w:bCs/>
    </w:rPr>
  </w:style>
  <w:style w:type="paragraph" w:customStyle="1" w:styleId="BulletsL1">
    <w:name w:val="Bullets L1_"/>
    <w:autoRedefine/>
    <w:qFormat/>
    <w:rsid w:val="000B4DF1"/>
    <w:pPr>
      <w:numPr>
        <w:numId w:val="4"/>
      </w:numPr>
      <w:jc w:val="both"/>
    </w:pPr>
    <w:rPr>
      <w:rFonts w:ascii="Univers LT Pro 55" w:hAnsi="Univers LT Pro 55"/>
      <w:sz w:val="18"/>
      <w:szCs w:val="24"/>
      <w:lang w:val="en-US" w:eastAsia="en-US"/>
    </w:rPr>
  </w:style>
  <w:style w:type="paragraph" w:customStyle="1" w:styleId="Default">
    <w:name w:val="Default"/>
    <w:rsid w:val="00397FEF"/>
    <w:pPr>
      <w:autoSpaceDE w:val="0"/>
      <w:autoSpaceDN w:val="0"/>
      <w:adjustRightInd w:val="0"/>
    </w:pPr>
    <w:rPr>
      <w:rFonts w:ascii="Arial" w:eastAsia="Times New Roman" w:hAnsi="Arial" w:cs="Arial"/>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4D6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00C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D00CB3"/>
    <w:rPr>
      <w:rFonts w:ascii="Tahoma" w:hAnsi="Tahoma" w:cs="Tahoma"/>
      <w:sz w:val="16"/>
      <w:szCs w:val="16"/>
    </w:rPr>
  </w:style>
  <w:style w:type="paragraph" w:styleId="Intestazione">
    <w:name w:val="header"/>
    <w:basedOn w:val="Normale"/>
    <w:link w:val="IntestazioneCarattere"/>
    <w:uiPriority w:val="99"/>
    <w:unhideWhenUsed/>
    <w:rsid w:val="00D00C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0CB3"/>
  </w:style>
  <w:style w:type="paragraph" w:styleId="Pidipagina">
    <w:name w:val="footer"/>
    <w:basedOn w:val="Normale"/>
    <w:link w:val="PidipaginaCarattere"/>
    <w:uiPriority w:val="99"/>
    <w:unhideWhenUsed/>
    <w:rsid w:val="00D00C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0CB3"/>
  </w:style>
  <w:style w:type="character" w:styleId="Collegamentoipertestuale">
    <w:name w:val="Hyperlink"/>
    <w:unhideWhenUsed/>
    <w:rsid w:val="002A6E66"/>
    <w:rPr>
      <w:color w:val="0000FF"/>
      <w:u w:val="single"/>
    </w:rPr>
  </w:style>
  <w:style w:type="numbering" w:customStyle="1" w:styleId="List0">
    <w:name w:val="List 0"/>
    <w:basedOn w:val="Nessunelenco"/>
    <w:rsid w:val="00871975"/>
    <w:pPr>
      <w:numPr>
        <w:numId w:val="1"/>
      </w:numPr>
    </w:pPr>
  </w:style>
  <w:style w:type="numbering" w:customStyle="1" w:styleId="List21">
    <w:name w:val="List 21"/>
    <w:basedOn w:val="Nessunelenco"/>
    <w:rsid w:val="00871975"/>
    <w:pPr>
      <w:numPr>
        <w:numId w:val="2"/>
      </w:numPr>
    </w:pPr>
  </w:style>
  <w:style w:type="paragraph" w:customStyle="1" w:styleId="FreeForm">
    <w:name w:val="Free Form"/>
    <w:rsid w:val="007127A2"/>
    <w:rPr>
      <w:rFonts w:ascii="Helvetica" w:eastAsia="Arial Unicode MS" w:hAnsi="Arial Unicode MS" w:cs="Arial Unicode MS"/>
      <w:color w:val="000000"/>
      <w:sz w:val="24"/>
      <w:szCs w:val="24"/>
      <w:lang w:val="en-GB" w:eastAsia="en-US"/>
    </w:rPr>
  </w:style>
  <w:style w:type="paragraph" w:styleId="Paragrafoelenco">
    <w:name w:val="List Paragraph"/>
    <w:basedOn w:val="Normale"/>
    <w:link w:val="ParagrafoelencoCarattere"/>
    <w:uiPriority w:val="34"/>
    <w:qFormat/>
    <w:rsid w:val="00171886"/>
    <w:pPr>
      <w:spacing w:after="0" w:line="240" w:lineRule="auto"/>
      <w:ind w:left="720"/>
      <w:contextualSpacing/>
    </w:pPr>
    <w:rPr>
      <w:rFonts w:ascii="Times New Roman" w:hAnsi="Times New Roman"/>
      <w:sz w:val="24"/>
      <w:szCs w:val="24"/>
      <w:lang w:val="en-GB" w:eastAsia="en-GB"/>
    </w:rPr>
  </w:style>
  <w:style w:type="character" w:styleId="Collegamentovisitato">
    <w:name w:val="FollowedHyperlink"/>
    <w:basedOn w:val="Carpredefinitoparagrafo"/>
    <w:uiPriority w:val="99"/>
    <w:semiHidden/>
    <w:unhideWhenUsed/>
    <w:rsid w:val="005F381A"/>
    <w:rPr>
      <w:color w:val="800080" w:themeColor="followedHyperlink"/>
      <w:u w:val="single"/>
    </w:rPr>
  </w:style>
  <w:style w:type="paragraph" w:customStyle="1" w:styleId="Corpo">
    <w:name w:val="Corpo"/>
    <w:rsid w:val="00BA3C3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E95F15"/>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535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340B68"/>
    <w:rPr>
      <w:rFonts w:ascii="Times New Roman" w:hAnsi="Times New Roman"/>
      <w:sz w:val="24"/>
      <w:szCs w:val="24"/>
      <w:lang w:val="en-GB" w:eastAsia="en-GB"/>
    </w:rPr>
  </w:style>
  <w:style w:type="paragraph" w:customStyle="1" w:styleId="Normal1">
    <w:name w:val="Normal1"/>
    <w:rsid w:val="000A61D1"/>
    <w:pPr>
      <w:widowControl w:val="0"/>
    </w:pPr>
    <w:rPr>
      <w:rFonts w:ascii="Cambria" w:eastAsia="Cambria" w:hAnsi="Cambria" w:cs="Cambria"/>
      <w:color w:val="000000"/>
      <w:sz w:val="24"/>
      <w:szCs w:val="24"/>
      <w:lang w:val="en-GB" w:eastAsia="en-US"/>
    </w:rPr>
  </w:style>
  <w:style w:type="character" w:styleId="Enfasigrassetto">
    <w:name w:val="Strong"/>
    <w:uiPriority w:val="22"/>
    <w:qFormat/>
    <w:rsid w:val="000B4DF1"/>
    <w:rPr>
      <w:b/>
      <w:bCs/>
    </w:rPr>
  </w:style>
  <w:style w:type="paragraph" w:customStyle="1" w:styleId="BulletsL1">
    <w:name w:val="Bullets L1_"/>
    <w:autoRedefine/>
    <w:qFormat/>
    <w:rsid w:val="000B4DF1"/>
    <w:pPr>
      <w:numPr>
        <w:numId w:val="4"/>
      </w:numPr>
      <w:jc w:val="both"/>
    </w:pPr>
    <w:rPr>
      <w:rFonts w:ascii="Univers LT Pro 55" w:hAnsi="Univers LT Pro 55"/>
      <w:sz w:val="18"/>
      <w:szCs w:val="24"/>
      <w:lang w:val="en-US" w:eastAsia="en-US"/>
    </w:rPr>
  </w:style>
  <w:style w:type="paragraph" w:customStyle="1" w:styleId="Default">
    <w:name w:val="Default"/>
    <w:rsid w:val="00397FEF"/>
    <w:pPr>
      <w:autoSpaceDE w:val="0"/>
      <w:autoSpaceDN w:val="0"/>
      <w:adjustRightInd w:val="0"/>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9831">
      <w:bodyDiv w:val="1"/>
      <w:marLeft w:val="0"/>
      <w:marRight w:val="0"/>
      <w:marTop w:val="0"/>
      <w:marBottom w:val="0"/>
      <w:divBdr>
        <w:top w:val="none" w:sz="0" w:space="0" w:color="auto"/>
        <w:left w:val="none" w:sz="0" w:space="0" w:color="auto"/>
        <w:bottom w:val="none" w:sz="0" w:space="0" w:color="auto"/>
        <w:right w:val="none" w:sz="0" w:space="0" w:color="auto"/>
      </w:divBdr>
    </w:div>
    <w:div w:id="479422586">
      <w:bodyDiv w:val="1"/>
      <w:marLeft w:val="0"/>
      <w:marRight w:val="0"/>
      <w:marTop w:val="0"/>
      <w:marBottom w:val="0"/>
      <w:divBdr>
        <w:top w:val="none" w:sz="0" w:space="0" w:color="auto"/>
        <w:left w:val="none" w:sz="0" w:space="0" w:color="auto"/>
        <w:bottom w:val="none" w:sz="0" w:space="0" w:color="auto"/>
        <w:right w:val="none" w:sz="0" w:space="0" w:color="auto"/>
      </w:divBdr>
      <w:divsChild>
        <w:div w:id="1882010482">
          <w:marLeft w:val="0"/>
          <w:marRight w:val="0"/>
          <w:marTop w:val="0"/>
          <w:marBottom w:val="0"/>
          <w:divBdr>
            <w:top w:val="none" w:sz="0" w:space="0" w:color="auto"/>
            <w:left w:val="none" w:sz="0" w:space="0" w:color="auto"/>
            <w:bottom w:val="none" w:sz="0" w:space="0" w:color="auto"/>
            <w:right w:val="none" w:sz="0" w:space="0" w:color="auto"/>
          </w:divBdr>
          <w:divsChild>
            <w:div w:id="1126118013">
              <w:marLeft w:val="0"/>
              <w:marRight w:val="0"/>
              <w:marTop w:val="0"/>
              <w:marBottom w:val="0"/>
              <w:divBdr>
                <w:top w:val="none" w:sz="0" w:space="0" w:color="auto"/>
                <w:left w:val="none" w:sz="0" w:space="0" w:color="auto"/>
                <w:bottom w:val="none" w:sz="0" w:space="0" w:color="auto"/>
                <w:right w:val="none" w:sz="0" w:space="0" w:color="auto"/>
              </w:divBdr>
            </w:div>
          </w:divsChild>
        </w:div>
        <w:div w:id="1311902631">
          <w:marLeft w:val="0"/>
          <w:marRight w:val="0"/>
          <w:marTop w:val="0"/>
          <w:marBottom w:val="0"/>
          <w:divBdr>
            <w:top w:val="none" w:sz="0" w:space="0" w:color="auto"/>
            <w:left w:val="none" w:sz="0" w:space="0" w:color="auto"/>
            <w:bottom w:val="none" w:sz="0" w:space="0" w:color="auto"/>
            <w:right w:val="none" w:sz="0" w:space="0" w:color="auto"/>
          </w:divBdr>
          <w:divsChild>
            <w:div w:id="6220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0911">
      <w:bodyDiv w:val="1"/>
      <w:marLeft w:val="0"/>
      <w:marRight w:val="0"/>
      <w:marTop w:val="0"/>
      <w:marBottom w:val="0"/>
      <w:divBdr>
        <w:top w:val="none" w:sz="0" w:space="0" w:color="auto"/>
        <w:left w:val="none" w:sz="0" w:space="0" w:color="auto"/>
        <w:bottom w:val="none" w:sz="0" w:space="0" w:color="auto"/>
        <w:right w:val="none" w:sz="0" w:space="0" w:color="auto"/>
      </w:divBdr>
    </w:div>
    <w:div w:id="842668888">
      <w:bodyDiv w:val="1"/>
      <w:marLeft w:val="0"/>
      <w:marRight w:val="0"/>
      <w:marTop w:val="0"/>
      <w:marBottom w:val="0"/>
      <w:divBdr>
        <w:top w:val="none" w:sz="0" w:space="0" w:color="auto"/>
        <w:left w:val="none" w:sz="0" w:space="0" w:color="auto"/>
        <w:bottom w:val="none" w:sz="0" w:space="0" w:color="auto"/>
        <w:right w:val="none" w:sz="0" w:space="0" w:color="auto"/>
      </w:divBdr>
    </w:div>
    <w:div w:id="1294945490">
      <w:bodyDiv w:val="1"/>
      <w:marLeft w:val="0"/>
      <w:marRight w:val="0"/>
      <w:marTop w:val="0"/>
      <w:marBottom w:val="0"/>
      <w:divBdr>
        <w:top w:val="none" w:sz="0" w:space="0" w:color="auto"/>
        <w:left w:val="none" w:sz="0" w:space="0" w:color="auto"/>
        <w:bottom w:val="none" w:sz="0" w:space="0" w:color="auto"/>
        <w:right w:val="none" w:sz="0" w:space="0" w:color="auto"/>
      </w:divBdr>
      <w:divsChild>
        <w:div w:id="361367481">
          <w:marLeft w:val="0"/>
          <w:marRight w:val="0"/>
          <w:marTop w:val="0"/>
          <w:marBottom w:val="0"/>
          <w:divBdr>
            <w:top w:val="none" w:sz="0" w:space="0" w:color="auto"/>
            <w:left w:val="none" w:sz="0" w:space="0" w:color="auto"/>
            <w:bottom w:val="none" w:sz="0" w:space="0" w:color="auto"/>
            <w:right w:val="none" w:sz="0" w:space="0" w:color="auto"/>
          </w:divBdr>
          <w:divsChild>
            <w:div w:id="834104558">
              <w:marLeft w:val="0"/>
              <w:marRight w:val="0"/>
              <w:marTop w:val="0"/>
              <w:marBottom w:val="0"/>
              <w:divBdr>
                <w:top w:val="none" w:sz="0" w:space="0" w:color="auto"/>
                <w:left w:val="none" w:sz="0" w:space="0" w:color="auto"/>
                <w:bottom w:val="none" w:sz="0" w:space="0" w:color="auto"/>
                <w:right w:val="none" w:sz="0" w:space="0" w:color="auto"/>
              </w:divBdr>
            </w:div>
          </w:divsChild>
        </w:div>
        <w:div w:id="1985354899">
          <w:marLeft w:val="0"/>
          <w:marRight w:val="0"/>
          <w:marTop w:val="0"/>
          <w:marBottom w:val="0"/>
          <w:divBdr>
            <w:top w:val="none" w:sz="0" w:space="0" w:color="auto"/>
            <w:left w:val="none" w:sz="0" w:space="0" w:color="auto"/>
            <w:bottom w:val="none" w:sz="0" w:space="0" w:color="auto"/>
            <w:right w:val="none" w:sz="0" w:space="0" w:color="auto"/>
          </w:divBdr>
          <w:divsChild>
            <w:div w:id="15055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1119">
      <w:bodyDiv w:val="1"/>
      <w:marLeft w:val="0"/>
      <w:marRight w:val="0"/>
      <w:marTop w:val="0"/>
      <w:marBottom w:val="0"/>
      <w:divBdr>
        <w:top w:val="none" w:sz="0" w:space="0" w:color="auto"/>
        <w:left w:val="none" w:sz="0" w:space="0" w:color="auto"/>
        <w:bottom w:val="none" w:sz="0" w:space="0" w:color="auto"/>
        <w:right w:val="none" w:sz="0" w:space="0" w:color="auto"/>
      </w:divBdr>
      <w:divsChild>
        <w:div w:id="2116510424">
          <w:marLeft w:val="0"/>
          <w:marRight w:val="0"/>
          <w:marTop w:val="0"/>
          <w:marBottom w:val="0"/>
          <w:divBdr>
            <w:top w:val="none" w:sz="0" w:space="0" w:color="auto"/>
            <w:left w:val="none" w:sz="0" w:space="0" w:color="auto"/>
            <w:bottom w:val="none" w:sz="0" w:space="0" w:color="auto"/>
            <w:right w:val="none" w:sz="0" w:space="0" w:color="auto"/>
          </w:divBdr>
          <w:divsChild>
            <w:div w:id="768044747">
              <w:marLeft w:val="0"/>
              <w:marRight w:val="0"/>
              <w:marTop w:val="0"/>
              <w:marBottom w:val="0"/>
              <w:divBdr>
                <w:top w:val="none" w:sz="0" w:space="0" w:color="auto"/>
                <w:left w:val="none" w:sz="0" w:space="0" w:color="auto"/>
                <w:bottom w:val="none" w:sz="0" w:space="0" w:color="auto"/>
                <w:right w:val="none" w:sz="0" w:space="0" w:color="auto"/>
              </w:divBdr>
            </w:div>
          </w:divsChild>
        </w:div>
        <w:div w:id="714739435">
          <w:marLeft w:val="0"/>
          <w:marRight w:val="0"/>
          <w:marTop w:val="0"/>
          <w:marBottom w:val="0"/>
          <w:divBdr>
            <w:top w:val="none" w:sz="0" w:space="0" w:color="auto"/>
            <w:left w:val="none" w:sz="0" w:space="0" w:color="auto"/>
            <w:bottom w:val="none" w:sz="0" w:space="0" w:color="auto"/>
            <w:right w:val="none" w:sz="0" w:space="0" w:color="auto"/>
          </w:divBdr>
          <w:divsChild>
            <w:div w:id="77452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1375">
      <w:bodyDiv w:val="1"/>
      <w:marLeft w:val="0"/>
      <w:marRight w:val="0"/>
      <w:marTop w:val="0"/>
      <w:marBottom w:val="0"/>
      <w:divBdr>
        <w:top w:val="none" w:sz="0" w:space="0" w:color="auto"/>
        <w:left w:val="none" w:sz="0" w:space="0" w:color="auto"/>
        <w:bottom w:val="none" w:sz="0" w:space="0" w:color="auto"/>
        <w:right w:val="none" w:sz="0" w:space="0" w:color="auto"/>
      </w:divBdr>
      <w:divsChild>
        <w:div w:id="1195313432">
          <w:marLeft w:val="0"/>
          <w:marRight w:val="0"/>
          <w:marTop w:val="0"/>
          <w:marBottom w:val="0"/>
          <w:divBdr>
            <w:top w:val="none" w:sz="0" w:space="0" w:color="auto"/>
            <w:left w:val="none" w:sz="0" w:space="0" w:color="auto"/>
            <w:bottom w:val="none" w:sz="0" w:space="0" w:color="auto"/>
            <w:right w:val="none" w:sz="0" w:space="0" w:color="auto"/>
          </w:divBdr>
        </w:div>
        <w:div w:id="1687824636">
          <w:marLeft w:val="0"/>
          <w:marRight w:val="0"/>
          <w:marTop w:val="0"/>
          <w:marBottom w:val="0"/>
          <w:divBdr>
            <w:top w:val="none" w:sz="0" w:space="0" w:color="auto"/>
            <w:left w:val="none" w:sz="0" w:space="0" w:color="auto"/>
            <w:bottom w:val="none" w:sz="0" w:space="0" w:color="auto"/>
            <w:right w:val="none" w:sz="0" w:space="0" w:color="auto"/>
          </w:divBdr>
        </w:div>
      </w:divsChild>
    </w:div>
    <w:div w:id="198862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nmotion.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motionventures.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932</Words>
  <Characters>5314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Jaguar Land Rover</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Principale;Alex Sandres</dc:creator>
  <cp:lastModifiedBy>Carta, Cinzia (C.)</cp:lastModifiedBy>
  <cp:revision>2</cp:revision>
  <cp:lastPrinted>2018-11-07T09:28:00Z</cp:lastPrinted>
  <dcterms:created xsi:type="dcterms:W3CDTF">2018-11-07T09:30:00Z</dcterms:created>
  <dcterms:modified xsi:type="dcterms:W3CDTF">2018-11-07T09:30:00Z</dcterms:modified>
</cp:coreProperties>
</file>